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C4A3" w14:textId="77777777" w:rsidR="00D37180" w:rsidRPr="00E716D7" w:rsidRDefault="00D37180" w:rsidP="00D37180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bookmarkStart w:id="0" w:name="_Toc130657873"/>
      <w:bookmarkStart w:id="1" w:name="_Toc131781281"/>
      <w:bookmarkStart w:id="2" w:name="_Toc131783061"/>
      <w:bookmarkStart w:id="3" w:name="_Toc131961454"/>
      <w:r w:rsidRPr="00E716D7">
        <w:rPr>
          <w:b/>
          <w:bCs/>
          <w:color w:val="FF0000"/>
          <w:sz w:val="40"/>
          <w:szCs w:val="40"/>
        </w:rPr>
        <w:t>Действия в условиях Угрозы совершения химической атаки</w:t>
      </w:r>
      <w:bookmarkEnd w:id="0"/>
      <w:bookmarkEnd w:id="1"/>
      <w:bookmarkEnd w:id="2"/>
      <w:bookmarkEnd w:id="3"/>
    </w:p>
    <w:p w14:paraId="31A75A89" w14:textId="77777777" w:rsidR="00D37180" w:rsidRPr="002010F7" w:rsidRDefault="00D37180" w:rsidP="00D37180">
      <w:pPr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Порядок действий при оповещении о применении отравляющих химических веществ (ОВХ)</w:t>
      </w:r>
    </w:p>
    <w:p w14:paraId="7C4911E2" w14:textId="77777777" w:rsidR="00D37180" w:rsidRPr="002010F7" w:rsidRDefault="00D37180" w:rsidP="00D37180">
      <w:pPr>
        <w:shd w:val="clear" w:color="auto" w:fill="FFFFFF"/>
        <w:ind w:firstLine="709"/>
        <w:jc w:val="both"/>
      </w:pPr>
      <w:r w:rsidRPr="002010F7">
        <w:t>Услышав информацию о применении ОХВ, необходимо, по возможн</w:t>
      </w:r>
      <w:r w:rsidRPr="002010F7">
        <w:t>о</w:t>
      </w:r>
      <w:r w:rsidRPr="002010F7">
        <w:t>сти, немедленно надеть противогазы. Для защиты населения в условиях применения ОХВ кроме вышеперечисленных средств защиты могут также пр</w:t>
      </w:r>
      <w:r w:rsidRPr="002010F7">
        <w:t>и</w:t>
      </w:r>
      <w:r w:rsidRPr="002010F7">
        <w:t xml:space="preserve">меняться средства индивидуальной защиты одноразового использования. </w:t>
      </w:r>
    </w:p>
    <w:p w14:paraId="1A3FFC52" w14:textId="77777777" w:rsidR="00D37180" w:rsidRPr="002010F7" w:rsidRDefault="00D37180" w:rsidP="00D37180">
      <w:pPr>
        <w:shd w:val="clear" w:color="auto" w:fill="FFFFFF"/>
        <w:ind w:firstLine="709"/>
        <w:jc w:val="both"/>
      </w:pPr>
      <w:r w:rsidRPr="002010F7">
        <w:t>Универсальных противогазов, защищающих от любых видов опасных химических веществ, не существует (кроме изолирующих). Поэтому лучше всего обзавестись противогазами типа ГП-5 и ГП-7. Для людей, носящих о</w:t>
      </w:r>
      <w:r w:rsidRPr="002010F7">
        <w:t>ч</w:t>
      </w:r>
      <w:r w:rsidRPr="002010F7">
        <w:t>ки, лучше приобрести противогаз типа ПФМ-1 (у него большое стекло, п</w:t>
      </w:r>
      <w:r w:rsidRPr="002010F7">
        <w:t>о</w:t>
      </w:r>
      <w:r w:rsidRPr="002010F7">
        <w:t xml:space="preserve">зволяющее работать в очках). </w:t>
      </w:r>
    </w:p>
    <w:p w14:paraId="23BF9AF3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1</w:t>
      </w:r>
      <w:r>
        <w:t>. </w:t>
      </w:r>
      <w:r w:rsidRPr="002010F7">
        <w:t>Следует также закрыть окна и форточки, отключить электронагрев</w:t>
      </w:r>
      <w:r w:rsidRPr="002010F7">
        <w:t>а</w:t>
      </w:r>
      <w:r w:rsidRPr="002010F7">
        <w:t xml:space="preserve">тельные и бытовые приборы и без паники выйти из дома. </w:t>
      </w:r>
    </w:p>
    <w:p w14:paraId="08A828DC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2</w:t>
      </w:r>
      <w:r>
        <w:t>. </w:t>
      </w:r>
      <w:r w:rsidRPr="002010F7">
        <w:t xml:space="preserve">Следует использовать противогазы, респираторы и ватно-марлевые повязки, воздержаться от курения. </w:t>
      </w:r>
    </w:p>
    <w:p w14:paraId="36342576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3</w:t>
      </w:r>
      <w:r>
        <w:t>. </w:t>
      </w:r>
      <w:r w:rsidRPr="002010F7">
        <w:t>Следует пить только кипяченую или бутилированную воду, собл</w:t>
      </w:r>
      <w:r w:rsidRPr="002010F7">
        <w:t>ю</w:t>
      </w:r>
      <w:r w:rsidRPr="002010F7">
        <w:t xml:space="preserve">дать элементарные правила личной гигиены, а в пищу использовать только продукты, прошедшие термообработку в местах, где исключено заражение. </w:t>
      </w:r>
    </w:p>
    <w:p w14:paraId="098DF9C9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4</w:t>
      </w:r>
      <w:r>
        <w:t>. </w:t>
      </w:r>
      <w:r w:rsidRPr="002010F7">
        <w:t>Жителям больших городов полезно иметь в квартире набор предм</w:t>
      </w:r>
      <w:r w:rsidRPr="002010F7">
        <w:t>е</w:t>
      </w:r>
      <w:r w:rsidRPr="002010F7">
        <w:t xml:space="preserve">тов первой необходимости. </w:t>
      </w:r>
    </w:p>
    <w:p w14:paraId="26B4464C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5</w:t>
      </w:r>
      <w:r>
        <w:t>. </w:t>
      </w:r>
      <w:r w:rsidRPr="002010F7">
        <w:t>Помните, что большинство противогазов нельзя использовать во вр</w:t>
      </w:r>
      <w:r w:rsidRPr="002010F7">
        <w:t>е</w:t>
      </w:r>
      <w:r w:rsidRPr="002010F7">
        <w:t xml:space="preserve">мя пожара, так как они не защищают от угарного газа – одного из основных поражающих факторов при пожаре. </w:t>
      </w:r>
    </w:p>
    <w:p w14:paraId="6CF9A6E0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6</w:t>
      </w:r>
      <w:r>
        <w:t>. </w:t>
      </w:r>
      <w:r w:rsidRPr="002010F7">
        <w:t>В случае отсутствия специальных средств защиты можно воспольз</w:t>
      </w:r>
      <w:r w:rsidRPr="002010F7">
        <w:t>о</w:t>
      </w:r>
      <w:r w:rsidRPr="002010F7">
        <w:t xml:space="preserve">ваться ватно-марлевой повязкой или влажным носовым платком, шарфом или полотенцем, предварительно смоченным водой. </w:t>
      </w:r>
    </w:p>
    <w:p w14:paraId="4083D457" w14:textId="77777777" w:rsidR="00D37180" w:rsidRPr="002010F7" w:rsidRDefault="00D37180" w:rsidP="00D37180">
      <w:pPr>
        <w:shd w:val="clear" w:color="auto" w:fill="FFFFFF"/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Порядок действий дома</w:t>
      </w:r>
    </w:p>
    <w:p w14:paraId="1C75D5EA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 </w:t>
      </w:r>
      <w:r w:rsidRPr="002010F7">
        <w:t>1</w:t>
      </w:r>
      <w:r>
        <w:t>. </w:t>
      </w:r>
      <w:r w:rsidRPr="002010F7">
        <w:t xml:space="preserve">Немедленно разденьтесь, примите душ и хорошо промойте части тела, наиболее подверженные риску (глаза, руки, волосы). </w:t>
      </w:r>
    </w:p>
    <w:p w14:paraId="6F9C3058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</w:t>
      </w:r>
      <w:r w:rsidRPr="002010F7">
        <w:t>2</w:t>
      </w:r>
      <w:r>
        <w:t>. </w:t>
      </w:r>
      <w:r w:rsidRPr="002010F7">
        <w:t>Не надевайте зараженную одежду без тщательной стирки; если это н</w:t>
      </w:r>
      <w:r w:rsidRPr="002010F7">
        <w:t>е</w:t>
      </w:r>
      <w:r w:rsidRPr="002010F7">
        <w:t>возможно, лучше ее выбросить.</w:t>
      </w:r>
    </w:p>
    <w:p w14:paraId="55F7A4F7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</w:t>
      </w:r>
      <w:r w:rsidRPr="002010F7">
        <w:t>3</w:t>
      </w:r>
      <w:r>
        <w:t>. </w:t>
      </w:r>
      <w:r w:rsidRPr="002010F7">
        <w:t xml:space="preserve">Плотно закройте двери и окна, выключите вентиляционные приборы и кондиционеры. </w:t>
      </w:r>
    </w:p>
    <w:p w14:paraId="18808175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</w:t>
      </w:r>
      <w:r w:rsidRPr="002010F7">
        <w:t>4</w:t>
      </w:r>
      <w:r>
        <w:t>. </w:t>
      </w:r>
      <w:r w:rsidRPr="002010F7">
        <w:t>Отключите электроэнергию при помощи общего выключателя (</w:t>
      </w:r>
      <w:proofErr w:type="spellStart"/>
      <w:r w:rsidRPr="002010F7">
        <w:t>газы</w:t>
      </w:r>
      <w:proofErr w:type="spellEnd"/>
      <w:r w:rsidRPr="002010F7">
        <w:t xml:space="preserve"> и пары могут оказаться взрывоопасными). </w:t>
      </w:r>
    </w:p>
    <w:p w14:paraId="14F3244C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</w:t>
      </w:r>
      <w:r w:rsidRPr="002010F7">
        <w:t>5</w:t>
      </w:r>
      <w:r>
        <w:t>. </w:t>
      </w:r>
      <w:r w:rsidRPr="002010F7">
        <w:t xml:space="preserve">Не ищите убежища в подвале: более тяжелые, чем воздух, токсичные </w:t>
      </w:r>
      <w:proofErr w:type="spellStart"/>
      <w:r w:rsidRPr="002010F7">
        <w:t>газы</w:t>
      </w:r>
      <w:proofErr w:type="spellEnd"/>
      <w:r w:rsidRPr="002010F7">
        <w:t xml:space="preserve"> скапливаются у поверхности земли. </w:t>
      </w:r>
    </w:p>
    <w:p w14:paraId="4EC43354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</w:t>
      </w:r>
      <w:r w:rsidRPr="002010F7">
        <w:t>6</w:t>
      </w:r>
      <w:r>
        <w:t>. </w:t>
      </w:r>
      <w:r w:rsidRPr="002010F7">
        <w:t>Следует использовать противогазы, респираторы и ватно-марлевые п</w:t>
      </w:r>
      <w:r w:rsidRPr="002010F7">
        <w:t>о</w:t>
      </w:r>
      <w:r w:rsidRPr="002010F7">
        <w:t xml:space="preserve">вязки, воздержаться от курения. </w:t>
      </w:r>
    </w:p>
    <w:p w14:paraId="57F1EE70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 </w:t>
      </w:r>
      <w:r w:rsidRPr="002010F7">
        <w:t>7</w:t>
      </w:r>
      <w:r>
        <w:t>. </w:t>
      </w:r>
      <w:r w:rsidRPr="002010F7">
        <w:t>Следует пить только кипяченую или бутилированную воду, соблюдать элементарные правила личной гигиены, а в пищу использовать только пр</w:t>
      </w:r>
      <w:r w:rsidRPr="002010F7">
        <w:t>о</w:t>
      </w:r>
      <w:r w:rsidRPr="002010F7">
        <w:t xml:space="preserve">дукты, прошедшие термообработку в местах, где исключено заражение. </w:t>
      </w:r>
    </w:p>
    <w:p w14:paraId="77551F1E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 </w:t>
      </w:r>
      <w:r w:rsidRPr="002010F7">
        <w:t>8</w:t>
      </w:r>
      <w:r>
        <w:t>. </w:t>
      </w:r>
      <w:r w:rsidRPr="002010F7">
        <w:t>Жителям больших городов полезно иметь в квартире набор предметов первой необходимости.</w:t>
      </w:r>
    </w:p>
    <w:p w14:paraId="1797B956" w14:textId="77777777" w:rsidR="00D37180" w:rsidRPr="002010F7" w:rsidRDefault="00D37180" w:rsidP="00D37180">
      <w:pPr>
        <w:shd w:val="clear" w:color="auto" w:fill="FFFFFF"/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lastRenderedPageBreak/>
        <w:t>Порядок действий на улице</w:t>
      </w:r>
    </w:p>
    <w:p w14:paraId="32ADE066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 </w:t>
      </w:r>
      <w:r w:rsidRPr="002010F7">
        <w:t>1</w:t>
      </w:r>
      <w:r>
        <w:t>. </w:t>
      </w:r>
      <w:r w:rsidRPr="002010F7">
        <w:t xml:space="preserve">Если вы попали под непосредственное воздействие газа или жидкости, надо прикрыть нос и рот носовым платком, шарфом и т. д., чтобы очистить вдыхаемый воздух. </w:t>
      </w:r>
    </w:p>
    <w:p w14:paraId="53867FD2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 </w:t>
      </w:r>
      <w:r w:rsidRPr="002010F7">
        <w:t>2</w:t>
      </w:r>
      <w:r>
        <w:t>. </w:t>
      </w:r>
      <w:r w:rsidRPr="002010F7">
        <w:t xml:space="preserve">Избегайте пребывания на воздухе, перед входом в помещение снимите верхнюю одежду, которая контактировала с зараженным воздухом. </w:t>
      </w:r>
    </w:p>
    <w:p w14:paraId="69E2822A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 </w:t>
      </w:r>
      <w:r w:rsidRPr="002010F7">
        <w:t>3</w:t>
      </w:r>
      <w:r>
        <w:t>. </w:t>
      </w:r>
      <w:r w:rsidRPr="002010F7">
        <w:t>Проводите глубокое очищающее дыхание, при появлении хотя бы ле</w:t>
      </w:r>
      <w:r w:rsidRPr="002010F7">
        <w:t>г</w:t>
      </w:r>
      <w:r w:rsidRPr="002010F7">
        <w:t>ких признаков удушья обеспечьте, по возможности, дыхание с помощью к</w:t>
      </w:r>
      <w:r w:rsidRPr="002010F7">
        <w:t>и</w:t>
      </w:r>
      <w:r w:rsidRPr="002010F7">
        <w:t>слородной смеси.</w:t>
      </w:r>
    </w:p>
    <w:p w14:paraId="31A86E29" w14:textId="77777777" w:rsidR="00D37180" w:rsidRPr="002010F7" w:rsidRDefault="00D37180" w:rsidP="00D37180">
      <w:pPr>
        <w:shd w:val="clear" w:color="auto" w:fill="FFFFFF"/>
        <w:ind w:firstLine="360"/>
        <w:jc w:val="both"/>
      </w:pPr>
      <w:r>
        <w:t xml:space="preserve">    </w:t>
      </w:r>
      <w:r w:rsidRPr="002010F7">
        <w:t>4</w:t>
      </w:r>
      <w:r>
        <w:t>. </w:t>
      </w:r>
      <w:r w:rsidRPr="002010F7">
        <w:t xml:space="preserve">Требуйте экстренного медицинского вмешательства. </w:t>
      </w:r>
    </w:p>
    <w:p w14:paraId="2596D9C3" w14:textId="77777777" w:rsidR="00D37180" w:rsidRPr="002010F7" w:rsidRDefault="00D37180" w:rsidP="00D37180">
      <w:pPr>
        <w:shd w:val="clear" w:color="auto" w:fill="FFFFFF"/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Порядок действий после отбоя тревоги</w:t>
      </w:r>
    </w:p>
    <w:p w14:paraId="272CD087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1</w:t>
      </w:r>
      <w:r>
        <w:t>. </w:t>
      </w:r>
      <w:r w:rsidRPr="002010F7">
        <w:t xml:space="preserve">Не употребляйте в пищу фрукты и зелень из огорода или же любые продукты, выставленные для продажи на открытом воздухе. </w:t>
      </w:r>
    </w:p>
    <w:p w14:paraId="7D4897D7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2</w:t>
      </w:r>
      <w:r>
        <w:t>. </w:t>
      </w:r>
      <w:r w:rsidRPr="002010F7">
        <w:t xml:space="preserve">Не употребляйте в пищу яйца, а также мясо скота и птицы, забитых после объявления тревоги в зараженной зоне. </w:t>
      </w:r>
    </w:p>
    <w:p w14:paraId="64F61A46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3</w:t>
      </w:r>
      <w:r>
        <w:t>. </w:t>
      </w:r>
      <w:r w:rsidRPr="002010F7">
        <w:t>Не пейте воду</w:t>
      </w:r>
      <w:r>
        <w:t xml:space="preserve"> как из источников</w:t>
      </w:r>
      <w:r w:rsidRPr="002010F7">
        <w:t>, так и воду из-под крана, поскольку зараженными могут оказаться и источник, и водопровод.</w:t>
      </w:r>
    </w:p>
    <w:p w14:paraId="505AE358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4</w:t>
      </w:r>
      <w:r>
        <w:t>. </w:t>
      </w:r>
      <w:r w:rsidRPr="002010F7">
        <w:t>Избегайте употребления молока, полученного после объявления тр</w:t>
      </w:r>
      <w:r w:rsidRPr="002010F7">
        <w:t>е</w:t>
      </w:r>
      <w:r w:rsidRPr="002010F7">
        <w:t xml:space="preserve">воги, пользуйтесь консервированным или сухим молоком; </w:t>
      </w:r>
    </w:p>
    <w:p w14:paraId="49D080BC" w14:textId="77777777" w:rsidR="00D37180" w:rsidRPr="002010F7" w:rsidRDefault="00D37180" w:rsidP="00D37180">
      <w:pPr>
        <w:shd w:val="clear" w:color="auto" w:fill="FFFFFF"/>
        <w:ind w:firstLine="708"/>
        <w:jc w:val="both"/>
      </w:pPr>
      <w:r w:rsidRPr="002010F7">
        <w:t>5</w:t>
      </w:r>
      <w:r>
        <w:t>. </w:t>
      </w:r>
      <w:r w:rsidRPr="002010F7">
        <w:t>Употребляйте в пищу консервированные продукты либо приобрете</w:t>
      </w:r>
      <w:r w:rsidRPr="002010F7">
        <w:t>н</w:t>
      </w:r>
      <w:r w:rsidRPr="002010F7">
        <w:t xml:space="preserve">ные до начала заражения. </w:t>
      </w:r>
    </w:p>
    <w:p w14:paraId="7ED066D4" w14:textId="77777777" w:rsidR="00D03D9A" w:rsidRDefault="00D03D9A"/>
    <w:sectPr w:rsidR="00D03D9A" w:rsidSect="00D3718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80"/>
    <w:rsid w:val="00D03D9A"/>
    <w:rsid w:val="00D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584E"/>
  <w15:chartTrackingRefBased/>
  <w15:docId w15:val="{48D460F8-656F-43F2-81E0-760C3EE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8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Жунина Елена Викторовна (МКОУ СОШ п. Лесной)</dc:creator>
  <cp:keywords/>
  <dc:description/>
  <cp:lastModifiedBy>Жунина Елена Викторовна (МКОУ СОШ п. Лесной)</cp:lastModifiedBy>
  <cp:revision>1</cp:revision>
  <dcterms:created xsi:type="dcterms:W3CDTF">2023-08-26T20:01:00Z</dcterms:created>
  <dcterms:modified xsi:type="dcterms:W3CDTF">2023-08-26T20:01:00Z</dcterms:modified>
</cp:coreProperties>
</file>