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603" w:rsidRPr="0048596D" w:rsidRDefault="00BE214F">
      <w:pPr>
        <w:spacing w:after="0" w:line="408" w:lineRule="auto"/>
        <w:ind w:left="120"/>
        <w:jc w:val="center"/>
        <w:rPr>
          <w:lang w:val="ru-RU"/>
        </w:rPr>
      </w:pPr>
      <w:bookmarkStart w:id="0" w:name="block-4310772"/>
      <w:r w:rsidRPr="0048596D">
        <w:rPr>
          <w:rFonts w:ascii="Times New Roman" w:hAnsi="Times New Roman"/>
          <w:b/>
          <w:color w:val="000000"/>
          <w:sz w:val="28"/>
          <w:lang w:val="ru-RU"/>
        </w:rPr>
        <w:t>МИНИСТЕРСТВО ПРОСВЕЩЕНИЯ РОССИЙСКОЙ ФЕДЕРАЦИИ</w:t>
      </w:r>
    </w:p>
    <w:p w:rsidR="000A3603" w:rsidRPr="0048596D" w:rsidRDefault="00BE214F">
      <w:pPr>
        <w:spacing w:after="0" w:line="408" w:lineRule="auto"/>
        <w:ind w:left="120"/>
        <w:jc w:val="center"/>
        <w:rPr>
          <w:lang w:val="ru-RU"/>
        </w:rPr>
      </w:pPr>
      <w:r w:rsidRPr="0048596D">
        <w:rPr>
          <w:rFonts w:ascii="Times New Roman" w:hAnsi="Times New Roman"/>
          <w:b/>
          <w:color w:val="000000"/>
          <w:sz w:val="28"/>
          <w:lang w:val="ru-RU"/>
        </w:rPr>
        <w:t>‌</w:t>
      </w:r>
      <w:bookmarkStart w:id="1" w:name="4a322752-fcaf-4427-b9e0-cccde52766b4"/>
      <w:r w:rsidRPr="0048596D">
        <w:rPr>
          <w:rFonts w:ascii="Times New Roman" w:hAnsi="Times New Roman"/>
          <w:b/>
          <w:color w:val="000000"/>
          <w:sz w:val="28"/>
          <w:lang w:val="ru-RU"/>
        </w:rPr>
        <w:t>Департамент Смоленской области по образованию и науке</w:t>
      </w:r>
      <w:bookmarkEnd w:id="1"/>
      <w:r w:rsidRPr="0048596D">
        <w:rPr>
          <w:rFonts w:ascii="Times New Roman" w:hAnsi="Times New Roman"/>
          <w:b/>
          <w:color w:val="000000"/>
          <w:sz w:val="28"/>
          <w:lang w:val="ru-RU"/>
        </w:rPr>
        <w:t xml:space="preserve">‌‌ </w:t>
      </w:r>
    </w:p>
    <w:p w:rsidR="000A3603" w:rsidRPr="0048596D" w:rsidRDefault="00BE214F">
      <w:pPr>
        <w:spacing w:after="0" w:line="408" w:lineRule="auto"/>
        <w:ind w:left="120"/>
        <w:jc w:val="center"/>
        <w:rPr>
          <w:lang w:val="ru-RU"/>
        </w:rPr>
      </w:pPr>
      <w:r w:rsidRPr="0048596D">
        <w:rPr>
          <w:rFonts w:ascii="Times New Roman" w:hAnsi="Times New Roman"/>
          <w:b/>
          <w:color w:val="000000"/>
          <w:sz w:val="28"/>
          <w:lang w:val="ru-RU"/>
        </w:rPr>
        <w:t>‌</w:t>
      </w:r>
      <w:bookmarkStart w:id="2" w:name="822f47c8-4479-4ad4-bf35-6b6cd8b824a8"/>
      <w:r w:rsidRPr="0048596D">
        <w:rPr>
          <w:rFonts w:ascii="Times New Roman" w:hAnsi="Times New Roman"/>
          <w:b/>
          <w:color w:val="000000"/>
          <w:sz w:val="28"/>
          <w:lang w:val="ru-RU"/>
        </w:rPr>
        <w:t xml:space="preserve">Муниципальное образование </w:t>
      </w:r>
      <w:proofErr w:type="spellStart"/>
      <w:r w:rsidRPr="0048596D">
        <w:rPr>
          <w:rFonts w:ascii="Times New Roman" w:hAnsi="Times New Roman"/>
          <w:b/>
          <w:color w:val="000000"/>
          <w:sz w:val="28"/>
          <w:lang w:val="ru-RU"/>
        </w:rPr>
        <w:t>Краснинский</w:t>
      </w:r>
      <w:proofErr w:type="spellEnd"/>
      <w:r w:rsidRPr="0048596D">
        <w:rPr>
          <w:rFonts w:ascii="Times New Roman" w:hAnsi="Times New Roman"/>
          <w:b/>
          <w:color w:val="000000"/>
          <w:sz w:val="28"/>
          <w:lang w:val="ru-RU"/>
        </w:rPr>
        <w:t xml:space="preserve"> район</w:t>
      </w:r>
      <w:bookmarkEnd w:id="2"/>
      <w:r w:rsidRPr="0048596D">
        <w:rPr>
          <w:rFonts w:ascii="Times New Roman" w:hAnsi="Times New Roman"/>
          <w:b/>
          <w:color w:val="000000"/>
          <w:sz w:val="28"/>
          <w:lang w:val="ru-RU"/>
        </w:rPr>
        <w:t>‌</w:t>
      </w:r>
      <w:r w:rsidRPr="0048596D">
        <w:rPr>
          <w:rFonts w:ascii="Times New Roman" w:hAnsi="Times New Roman"/>
          <w:color w:val="000000"/>
          <w:sz w:val="28"/>
          <w:lang w:val="ru-RU"/>
        </w:rPr>
        <w:t>​</w:t>
      </w:r>
    </w:p>
    <w:p w:rsidR="000A3603" w:rsidRPr="0048596D" w:rsidRDefault="00BE214F">
      <w:pPr>
        <w:spacing w:after="0" w:line="408" w:lineRule="auto"/>
        <w:ind w:left="120"/>
        <w:jc w:val="center"/>
        <w:rPr>
          <w:lang w:val="ru-RU"/>
        </w:rPr>
      </w:pPr>
      <w:r w:rsidRPr="0048596D">
        <w:rPr>
          <w:rFonts w:ascii="Times New Roman" w:hAnsi="Times New Roman"/>
          <w:b/>
          <w:color w:val="000000"/>
          <w:sz w:val="28"/>
          <w:lang w:val="ru-RU"/>
        </w:rPr>
        <w:t>МБОУ Гусинская СШ</w:t>
      </w:r>
    </w:p>
    <w:p w:rsidR="000A3603" w:rsidRPr="0048596D" w:rsidRDefault="000A3603">
      <w:pPr>
        <w:spacing w:after="0"/>
        <w:ind w:left="120"/>
        <w:rPr>
          <w:lang w:val="ru-RU"/>
        </w:rPr>
      </w:pPr>
    </w:p>
    <w:p w:rsidR="000A3603" w:rsidRPr="0048596D" w:rsidRDefault="000A3603">
      <w:pPr>
        <w:spacing w:after="0"/>
        <w:ind w:left="120"/>
        <w:rPr>
          <w:lang w:val="ru-RU"/>
        </w:rPr>
      </w:pPr>
    </w:p>
    <w:p w:rsidR="000A3603" w:rsidRPr="0048596D" w:rsidRDefault="000A3603">
      <w:pPr>
        <w:spacing w:after="0"/>
        <w:ind w:left="120"/>
        <w:rPr>
          <w:lang w:val="ru-RU"/>
        </w:rPr>
      </w:pPr>
    </w:p>
    <w:p w:rsidR="000A3603" w:rsidRPr="0048596D" w:rsidRDefault="000A3603">
      <w:pPr>
        <w:spacing w:after="0"/>
        <w:ind w:left="120"/>
        <w:rPr>
          <w:lang w:val="ru-RU"/>
        </w:rPr>
      </w:pPr>
    </w:p>
    <w:tbl>
      <w:tblPr>
        <w:tblW w:w="0" w:type="auto"/>
        <w:tblLook w:val="04A0" w:firstRow="1" w:lastRow="0" w:firstColumn="1" w:lastColumn="0" w:noHBand="0" w:noVBand="1"/>
      </w:tblPr>
      <w:tblGrid>
        <w:gridCol w:w="3114"/>
        <w:gridCol w:w="3115"/>
        <w:gridCol w:w="3115"/>
      </w:tblGrid>
      <w:tr w:rsidR="00C53FFE" w:rsidRPr="006A2B53" w:rsidTr="000D4161">
        <w:tc>
          <w:tcPr>
            <w:tcW w:w="3114" w:type="dxa"/>
          </w:tcPr>
          <w:p w:rsidR="00C53FFE" w:rsidRPr="0040209D" w:rsidRDefault="00BE214F"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6A2B53"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Руководитель </w:t>
            </w:r>
            <w:r w:rsidR="00BE214F" w:rsidRPr="008944ED">
              <w:rPr>
                <w:rFonts w:ascii="Times New Roman" w:eastAsia="Times New Roman" w:hAnsi="Times New Roman"/>
                <w:color w:val="000000"/>
                <w:sz w:val="28"/>
                <w:szCs w:val="28"/>
                <w:lang w:val="ru-RU"/>
              </w:rPr>
              <w:t>МО</w:t>
            </w:r>
          </w:p>
          <w:p w:rsidR="004E6975" w:rsidRDefault="00BE21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E214F" w:rsidP="004E6975">
            <w:pPr>
              <w:autoSpaceDE w:val="0"/>
              <w:autoSpaceDN w:val="0"/>
              <w:spacing w:after="0" w:line="240" w:lineRule="auto"/>
              <w:jc w:val="right"/>
              <w:rPr>
                <w:rFonts w:ascii="Times New Roman" w:eastAsia="Times New Roman" w:hAnsi="Times New Roman"/>
                <w:color w:val="000000"/>
                <w:sz w:val="24"/>
                <w:szCs w:val="24"/>
                <w:lang w:val="ru-RU"/>
              </w:rPr>
            </w:pPr>
            <w:proofErr w:type="spellStart"/>
            <w:r w:rsidRPr="008944ED">
              <w:rPr>
                <w:rFonts w:ascii="Times New Roman" w:eastAsia="Times New Roman" w:hAnsi="Times New Roman"/>
                <w:color w:val="000000"/>
                <w:sz w:val="24"/>
                <w:szCs w:val="24"/>
                <w:lang w:val="ru-RU"/>
              </w:rPr>
              <w:t>Точиленкова</w:t>
            </w:r>
            <w:proofErr w:type="spellEnd"/>
            <w:r w:rsidRPr="008944ED">
              <w:rPr>
                <w:rFonts w:ascii="Times New Roman" w:eastAsia="Times New Roman" w:hAnsi="Times New Roman"/>
                <w:color w:val="000000"/>
                <w:sz w:val="24"/>
                <w:szCs w:val="24"/>
                <w:lang w:val="ru-RU"/>
              </w:rPr>
              <w:t xml:space="preserve"> Г.П.</w:t>
            </w:r>
          </w:p>
          <w:p w:rsidR="004E6975" w:rsidRDefault="00BE214F"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Pr>
                <w:rFonts w:ascii="Times New Roman" w:eastAsia="Times New Roman" w:hAnsi="Times New Roman"/>
                <w:color w:val="000000"/>
                <w:sz w:val="24"/>
                <w:szCs w:val="24"/>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6A2B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BE214F"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BE214F"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w:t>
            </w:r>
            <w:r w:rsidR="006A2B53">
              <w:rPr>
                <w:rFonts w:ascii="Times New Roman" w:eastAsia="Times New Roman" w:hAnsi="Times New Roman"/>
                <w:color w:val="000000"/>
                <w:sz w:val="28"/>
                <w:szCs w:val="28"/>
                <w:lang w:val="ru-RU"/>
              </w:rPr>
              <w:t xml:space="preserve"> по УР</w:t>
            </w:r>
          </w:p>
          <w:p w:rsidR="004E6975" w:rsidRDefault="00BE214F"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BE214F" w:rsidP="006A2B53">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Маслова Н.Г.</w:t>
            </w:r>
          </w:p>
          <w:p w:rsidR="004E6975" w:rsidRDefault="006A2B53" w:rsidP="006A2B53">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w:t>
            </w:r>
            <w:bookmarkStart w:id="3" w:name="_GoBack"/>
            <w:bookmarkEnd w:id="3"/>
            <w:r>
              <w:rPr>
                <w:rFonts w:ascii="Times New Roman" w:eastAsia="Times New Roman" w:hAnsi="Times New Roman"/>
                <w:color w:val="000000"/>
                <w:sz w:val="24"/>
                <w:szCs w:val="24"/>
                <w:lang w:val="ru-RU"/>
              </w:rPr>
              <w:t>т 30.08.</w:t>
            </w:r>
            <w:r w:rsidR="00BE214F" w:rsidRPr="004E6975">
              <w:rPr>
                <w:rFonts w:ascii="Times New Roman" w:eastAsia="Times New Roman" w:hAnsi="Times New Roman"/>
                <w:color w:val="000000"/>
                <w:sz w:val="24"/>
                <w:szCs w:val="24"/>
                <w:lang w:val="ru-RU"/>
              </w:rPr>
              <w:t>2023</w:t>
            </w:r>
            <w:r w:rsidR="00BE214F">
              <w:rPr>
                <w:rFonts w:ascii="Times New Roman" w:eastAsia="Times New Roman" w:hAnsi="Times New Roman"/>
                <w:color w:val="000000"/>
                <w:sz w:val="24"/>
                <w:szCs w:val="24"/>
                <w:lang w:val="ru-RU"/>
              </w:rPr>
              <w:t xml:space="preserve"> г.</w:t>
            </w:r>
          </w:p>
          <w:p w:rsidR="00C53FFE" w:rsidRPr="0040209D" w:rsidRDefault="006A2B53"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BE214F"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6A2B53"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Директор МБОУ Гусинской СШ</w:t>
            </w:r>
          </w:p>
          <w:p w:rsidR="000E6D86" w:rsidRDefault="00BE214F"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6A2B53" w:rsidRPr="006A2B53" w:rsidRDefault="006A2B53" w:rsidP="006A2B5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A2B53">
              <w:rPr>
                <w:rFonts w:ascii="Times New Roman" w:eastAsia="Times New Roman" w:hAnsi="Times New Roman" w:cs="Times New Roman"/>
                <w:color w:val="000000"/>
                <w:sz w:val="24"/>
                <w:szCs w:val="24"/>
                <w:lang w:val="ru-RU"/>
              </w:rPr>
              <w:t>Юденков И.Ю.</w:t>
            </w:r>
          </w:p>
          <w:p w:rsidR="006A2B53" w:rsidRPr="006A2B53" w:rsidRDefault="006A2B53" w:rsidP="006A2B53">
            <w:pPr>
              <w:autoSpaceDE w:val="0"/>
              <w:autoSpaceDN w:val="0"/>
              <w:spacing w:after="0" w:line="240" w:lineRule="auto"/>
              <w:jc w:val="right"/>
              <w:rPr>
                <w:rFonts w:ascii="Times New Roman" w:eastAsia="Times New Roman" w:hAnsi="Times New Roman" w:cs="Times New Roman"/>
                <w:color w:val="000000"/>
                <w:sz w:val="24"/>
                <w:szCs w:val="24"/>
                <w:lang w:val="ru-RU"/>
              </w:rPr>
            </w:pPr>
            <w:r w:rsidRPr="006A2B53">
              <w:rPr>
                <w:rFonts w:ascii="Times New Roman" w:eastAsia="Times New Roman" w:hAnsi="Times New Roman" w:cs="Times New Roman"/>
                <w:color w:val="000000"/>
                <w:sz w:val="24"/>
                <w:szCs w:val="24"/>
                <w:lang w:val="ru-RU"/>
              </w:rPr>
              <w:t>Приказ № 32 от 30.08.2023г.</w:t>
            </w:r>
          </w:p>
          <w:p w:rsidR="00C53FFE" w:rsidRPr="0040209D" w:rsidRDefault="006A2B53"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0A3603" w:rsidRPr="0048596D" w:rsidRDefault="000A3603">
      <w:pPr>
        <w:spacing w:after="0"/>
        <w:ind w:left="120"/>
        <w:rPr>
          <w:lang w:val="ru-RU"/>
        </w:rPr>
      </w:pPr>
    </w:p>
    <w:p w:rsidR="000A3603" w:rsidRPr="0048596D" w:rsidRDefault="00BE214F">
      <w:pPr>
        <w:spacing w:after="0"/>
        <w:ind w:left="120"/>
        <w:rPr>
          <w:lang w:val="ru-RU"/>
        </w:rPr>
      </w:pPr>
      <w:r w:rsidRPr="0048596D">
        <w:rPr>
          <w:rFonts w:ascii="Times New Roman" w:hAnsi="Times New Roman"/>
          <w:color w:val="000000"/>
          <w:sz w:val="28"/>
          <w:lang w:val="ru-RU"/>
        </w:rPr>
        <w:t>‌</w:t>
      </w:r>
    </w:p>
    <w:p w:rsidR="000A3603" w:rsidRPr="0048596D" w:rsidRDefault="000A3603">
      <w:pPr>
        <w:spacing w:after="0"/>
        <w:ind w:left="120"/>
        <w:rPr>
          <w:lang w:val="ru-RU"/>
        </w:rPr>
      </w:pPr>
    </w:p>
    <w:p w:rsidR="000A3603" w:rsidRPr="0048596D" w:rsidRDefault="000A3603">
      <w:pPr>
        <w:spacing w:after="0"/>
        <w:ind w:left="120"/>
        <w:rPr>
          <w:lang w:val="ru-RU"/>
        </w:rPr>
      </w:pPr>
    </w:p>
    <w:p w:rsidR="000A3603" w:rsidRPr="0048596D" w:rsidRDefault="000A3603">
      <w:pPr>
        <w:spacing w:after="0"/>
        <w:ind w:left="120"/>
        <w:rPr>
          <w:lang w:val="ru-RU"/>
        </w:rPr>
      </w:pPr>
    </w:p>
    <w:p w:rsidR="000A3603" w:rsidRPr="0048596D" w:rsidRDefault="00BE214F">
      <w:pPr>
        <w:spacing w:after="0" w:line="408" w:lineRule="auto"/>
        <w:ind w:left="120"/>
        <w:jc w:val="center"/>
        <w:rPr>
          <w:lang w:val="ru-RU"/>
        </w:rPr>
      </w:pPr>
      <w:r w:rsidRPr="0048596D">
        <w:rPr>
          <w:rFonts w:ascii="Times New Roman" w:hAnsi="Times New Roman"/>
          <w:b/>
          <w:color w:val="000000"/>
          <w:sz w:val="28"/>
          <w:lang w:val="ru-RU"/>
        </w:rPr>
        <w:t>РАБОЧАЯ ПРОГРАММА</w:t>
      </w:r>
    </w:p>
    <w:p w:rsidR="000A3603" w:rsidRPr="0048596D" w:rsidRDefault="00BE214F">
      <w:pPr>
        <w:spacing w:after="0" w:line="408" w:lineRule="auto"/>
        <w:ind w:left="120"/>
        <w:jc w:val="center"/>
        <w:rPr>
          <w:lang w:val="ru-RU"/>
        </w:rPr>
      </w:pPr>
      <w:r w:rsidRPr="0048596D">
        <w:rPr>
          <w:rFonts w:ascii="Times New Roman" w:hAnsi="Times New Roman"/>
          <w:color w:val="000000"/>
          <w:sz w:val="28"/>
          <w:lang w:val="ru-RU"/>
        </w:rPr>
        <w:t>(</w:t>
      </w:r>
      <w:r>
        <w:rPr>
          <w:rFonts w:ascii="Times New Roman" w:hAnsi="Times New Roman"/>
          <w:color w:val="000000"/>
          <w:sz w:val="28"/>
        </w:rPr>
        <w:t>ID</w:t>
      </w:r>
      <w:r w:rsidRPr="0048596D">
        <w:rPr>
          <w:rFonts w:ascii="Times New Roman" w:hAnsi="Times New Roman"/>
          <w:color w:val="000000"/>
          <w:sz w:val="28"/>
          <w:lang w:val="ru-RU"/>
        </w:rPr>
        <w:t xml:space="preserve"> 612009)</w:t>
      </w:r>
    </w:p>
    <w:p w:rsidR="000A3603" w:rsidRPr="0048596D" w:rsidRDefault="000A3603">
      <w:pPr>
        <w:spacing w:after="0"/>
        <w:ind w:left="120"/>
        <w:jc w:val="center"/>
        <w:rPr>
          <w:lang w:val="ru-RU"/>
        </w:rPr>
      </w:pPr>
    </w:p>
    <w:p w:rsidR="000A3603" w:rsidRPr="0048596D" w:rsidRDefault="00BE214F">
      <w:pPr>
        <w:spacing w:after="0" w:line="408" w:lineRule="auto"/>
        <w:ind w:left="120"/>
        <w:jc w:val="center"/>
        <w:rPr>
          <w:lang w:val="ru-RU"/>
        </w:rPr>
      </w:pPr>
      <w:r w:rsidRPr="0048596D">
        <w:rPr>
          <w:rFonts w:ascii="Times New Roman" w:hAnsi="Times New Roman"/>
          <w:b/>
          <w:color w:val="000000"/>
          <w:sz w:val="28"/>
          <w:lang w:val="ru-RU"/>
        </w:rPr>
        <w:t>учебного предмета «Биология. Базовый уровень»</w:t>
      </w:r>
    </w:p>
    <w:p w:rsidR="000A3603" w:rsidRPr="0048596D" w:rsidRDefault="00BE214F">
      <w:pPr>
        <w:spacing w:after="0" w:line="408" w:lineRule="auto"/>
        <w:ind w:left="120"/>
        <w:jc w:val="center"/>
        <w:rPr>
          <w:lang w:val="ru-RU"/>
        </w:rPr>
      </w:pPr>
      <w:r w:rsidRPr="0048596D">
        <w:rPr>
          <w:rFonts w:ascii="Times New Roman" w:hAnsi="Times New Roman"/>
          <w:color w:val="000000"/>
          <w:sz w:val="28"/>
          <w:lang w:val="ru-RU"/>
        </w:rPr>
        <w:t xml:space="preserve">для обучающихся 10 </w:t>
      </w:r>
      <w:r w:rsidRPr="0048596D">
        <w:rPr>
          <w:rFonts w:ascii="Calibri" w:hAnsi="Calibri"/>
          <w:color w:val="000000"/>
          <w:sz w:val="28"/>
          <w:lang w:val="ru-RU"/>
        </w:rPr>
        <w:t xml:space="preserve">– </w:t>
      </w:r>
      <w:r w:rsidRPr="0048596D">
        <w:rPr>
          <w:rFonts w:ascii="Times New Roman" w:hAnsi="Times New Roman"/>
          <w:color w:val="000000"/>
          <w:sz w:val="28"/>
          <w:lang w:val="ru-RU"/>
        </w:rPr>
        <w:t xml:space="preserve">11 классов </w:t>
      </w: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0A3603">
      <w:pPr>
        <w:spacing w:after="0"/>
        <w:ind w:left="120"/>
        <w:jc w:val="center"/>
        <w:rPr>
          <w:lang w:val="ru-RU"/>
        </w:rPr>
      </w:pPr>
    </w:p>
    <w:p w:rsidR="000A3603" w:rsidRPr="0048596D" w:rsidRDefault="00BE214F">
      <w:pPr>
        <w:spacing w:after="0"/>
        <w:ind w:left="120"/>
        <w:jc w:val="center"/>
        <w:rPr>
          <w:lang w:val="ru-RU"/>
        </w:rPr>
      </w:pPr>
      <w:r w:rsidRPr="0048596D">
        <w:rPr>
          <w:rFonts w:ascii="Times New Roman" w:hAnsi="Times New Roman"/>
          <w:color w:val="000000"/>
          <w:sz w:val="28"/>
          <w:lang w:val="ru-RU"/>
        </w:rPr>
        <w:t>​</w:t>
      </w:r>
      <w:bookmarkStart w:id="4" w:name="83ace5c0-f913-49d8-975d-9ddb35d71a16"/>
      <w:r w:rsidRPr="0048596D">
        <w:rPr>
          <w:rFonts w:ascii="Times New Roman" w:hAnsi="Times New Roman"/>
          <w:b/>
          <w:color w:val="000000"/>
          <w:sz w:val="28"/>
          <w:lang w:val="ru-RU"/>
        </w:rPr>
        <w:t>Гусино</w:t>
      </w:r>
      <w:bookmarkEnd w:id="4"/>
      <w:r w:rsidRPr="0048596D">
        <w:rPr>
          <w:rFonts w:ascii="Times New Roman" w:hAnsi="Times New Roman"/>
          <w:b/>
          <w:color w:val="000000"/>
          <w:sz w:val="28"/>
          <w:lang w:val="ru-RU"/>
        </w:rPr>
        <w:t xml:space="preserve">‌ </w:t>
      </w:r>
      <w:bookmarkStart w:id="5" w:name="42db4f7f-2e59-42a2-8842-975d7f5699d1"/>
      <w:r w:rsidRPr="0048596D">
        <w:rPr>
          <w:rFonts w:ascii="Times New Roman" w:hAnsi="Times New Roman"/>
          <w:b/>
          <w:color w:val="000000"/>
          <w:sz w:val="28"/>
          <w:lang w:val="ru-RU"/>
        </w:rPr>
        <w:t>2023</w:t>
      </w:r>
      <w:bookmarkEnd w:id="5"/>
      <w:r w:rsidRPr="0048596D">
        <w:rPr>
          <w:rFonts w:ascii="Times New Roman" w:hAnsi="Times New Roman"/>
          <w:b/>
          <w:color w:val="000000"/>
          <w:sz w:val="28"/>
          <w:lang w:val="ru-RU"/>
        </w:rPr>
        <w:t>‌</w:t>
      </w:r>
      <w:r w:rsidRPr="0048596D">
        <w:rPr>
          <w:rFonts w:ascii="Times New Roman" w:hAnsi="Times New Roman"/>
          <w:color w:val="000000"/>
          <w:sz w:val="28"/>
          <w:lang w:val="ru-RU"/>
        </w:rPr>
        <w:t>​</w:t>
      </w:r>
    </w:p>
    <w:p w:rsidR="000A3603" w:rsidRPr="0048596D" w:rsidRDefault="000A3603">
      <w:pPr>
        <w:spacing w:after="0"/>
        <w:ind w:left="120"/>
        <w:rPr>
          <w:lang w:val="ru-RU"/>
        </w:rPr>
      </w:pPr>
    </w:p>
    <w:p w:rsidR="000A3603" w:rsidRPr="0048596D" w:rsidRDefault="000A3603">
      <w:pPr>
        <w:rPr>
          <w:lang w:val="ru-RU"/>
        </w:rPr>
        <w:sectPr w:rsidR="000A3603" w:rsidRPr="0048596D">
          <w:pgSz w:w="11906" w:h="16383"/>
          <w:pgMar w:top="1134" w:right="850" w:bottom="1134" w:left="1701" w:header="720" w:footer="720" w:gutter="0"/>
          <w:cols w:space="720"/>
        </w:sectPr>
      </w:pPr>
    </w:p>
    <w:p w:rsidR="000A3603" w:rsidRPr="0048596D" w:rsidRDefault="00BE214F">
      <w:pPr>
        <w:spacing w:after="0" w:line="264" w:lineRule="auto"/>
        <w:ind w:left="120"/>
        <w:jc w:val="both"/>
        <w:rPr>
          <w:lang w:val="ru-RU"/>
        </w:rPr>
      </w:pPr>
      <w:bookmarkStart w:id="6" w:name="block-4310771"/>
      <w:bookmarkEnd w:id="0"/>
      <w:r w:rsidRPr="0048596D">
        <w:rPr>
          <w:rFonts w:ascii="Times New Roman" w:hAnsi="Times New Roman"/>
          <w:b/>
          <w:color w:val="000000"/>
          <w:sz w:val="28"/>
          <w:lang w:val="ru-RU"/>
        </w:rPr>
        <w:lastRenderedPageBreak/>
        <w:t>ПОЯСНИТЕЛЬНАЯ ЗАПИСКА</w:t>
      </w:r>
    </w:p>
    <w:p w:rsidR="000A3603" w:rsidRPr="0048596D" w:rsidRDefault="000A3603">
      <w:pPr>
        <w:spacing w:after="0" w:line="264" w:lineRule="auto"/>
        <w:ind w:left="120"/>
        <w:jc w:val="both"/>
        <w:rPr>
          <w:lang w:val="ru-RU"/>
        </w:rPr>
      </w:pP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Программа по биологии даёт представление о целях, об общей стратегии обучения, воспитания и </w:t>
      </w:r>
      <w:proofErr w:type="gramStart"/>
      <w:r w:rsidRPr="0048596D">
        <w:rPr>
          <w:rFonts w:ascii="Times New Roman" w:hAnsi="Times New Roman"/>
          <w:color w:val="000000"/>
          <w:sz w:val="28"/>
          <w:lang w:val="ru-RU"/>
        </w:rPr>
        <w:t>развития</w:t>
      </w:r>
      <w:proofErr w:type="gramEnd"/>
      <w:r w:rsidRPr="0048596D">
        <w:rPr>
          <w:rFonts w:ascii="Times New Roman" w:hAnsi="Times New Roman"/>
          <w:color w:val="000000"/>
          <w:sz w:val="28"/>
          <w:lang w:val="ru-RU"/>
        </w:rPr>
        <w:t xml:space="preserve">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w:t>
      </w:r>
      <w:proofErr w:type="spellStart"/>
      <w:r w:rsidRPr="0048596D">
        <w:rPr>
          <w:rFonts w:ascii="Times New Roman" w:hAnsi="Times New Roman"/>
          <w:color w:val="000000"/>
          <w:sz w:val="28"/>
          <w:lang w:val="ru-RU"/>
        </w:rPr>
        <w:t>межпредметных</w:t>
      </w:r>
      <w:proofErr w:type="spellEnd"/>
      <w:r w:rsidRPr="0048596D">
        <w:rPr>
          <w:rFonts w:ascii="Times New Roman" w:hAnsi="Times New Roman"/>
          <w:color w:val="000000"/>
          <w:sz w:val="28"/>
          <w:lang w:val="ru-RU"/>
        </w:rPr>
        <w:t xml:space="preserve"> и </w:t>
      </w:r>
      <w:proofErr w:type="spellStart"/>
      <w:r w:rsidRPr="0048596D">
        <w:rPr>
          <w:rFonts w:ascii="Times New Roman" w:hAnsi="Times New Roman"/>
          <w:color w:val="000000"/>
          <w:sz w:val="28"/>
          <w:lang w:val="ru-RU"/>
        </w:rPr>
        <w:t>внутрипредметных</w:t>
      </w:r>
      <w:proofErr w:type="spellEnd"/>
      <w:r w:rsidRPr="0048596D">
        <w:rPr>
          <w:rFonts w:ascii="Times New Roman" w:hAnsi="Times New Roman"/>
          <w:color w:val="000000"/>
          <w:sz w:val="28"/>
          <w:lang w:val="ru-RU"/>
        </w:rPr>
        <w:t xml:space="preserve"> связей, логики образовательного процесса, возрастных особенностей обучающихся.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В программе по биологии также учитываются требования к планируемым личностным, </w:t>
      </w:r>
      <w:proofErr w:type="spellStart"/>
      <w:r w:rsidRPr="0048596D">
        <w:rPr>
          <w:rFonts w:ascii="Times New Roman" w:hAnsi="Times New Roman"/>
          <w:color w:val="000000"/>
          <w:sz w:val="28"/>
          <w:lang w:val="ru-RU"/>
        </w:rPr>
        <w:t>метапредметным</w:t>
      </w:r>
      <w:proofErr w:type="spellEnd"/>
      <w:r w:rsidRPr="0048596D">
        <w:rPr>
          <w:rFonts w:ascii="Times New Roman" w:hAnsi="Times New Roman"/>
          <w:color w:val="000000"/>
          <w:sz w:val="28"/>
          <w:lang w:val="ru-RU"/>
        </w:rPr>
        <w:t xml:space="preserve"> и предметным результатам обучения 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 на состояние природных и искусственных экосистем. Усиление внимания к прикладной направленности учебного предмета «Биология» продиктовано необходимостью обеспечения </w:t>
      </w:r>
      <w:r w:rsidRPr="0048596D">
        <w:rPr>
          <w:rFonts w:ascii="Times New Roman" w:hAnsi="Times New Roman"/>
          <w:color w:val="000000"/>
          <w:sz w:val="28"/>
          <w:lang w:val="ru-RU"/>
        </w:rPr>
        <w:lastRenderedPageBreak/>
        <w:t>условий для решения одной из актуальных задач школьного биологического образования, которая предполагает формирование у обучающихся способности адаптироваться к изменениям динамично развивающегося современного мира.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Биология на уровне среднего общего образования занимает важное место. Она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Большое значение биология имеет также для решения воспитательных и развивающих задач среднего общего образования, социализации обучающихся. Изучение биологии обеспечивает условия для формирования интеллектуальных, коммуникационных и информационных навыков, эстетической культуры, способствует интеграции биологических знаний 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 для определения подходов к отбору и структурированию его содержания, представленного в программе по биологии.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Отбор содержания учебного предмета «Биология» на базовом уровне осуществлён с позиций </w:t>
      </w:r>
      <w:proofErr w:type="spellStart"/>
      <w:r w:rsidRPr="0048596D">
        <w:rPr>
          <w:rFonts w:ascii="Times New Roman" w:hAnsi="Times New Roman"/>
          <w:color w:val="000000"/>
          <w:sz w:val="28"/>
          <w:lang w:val="ru-RU"/>
        </w:rPr>
        <w:t>культуросообразного</w:t>
      </w:r>
      <w:proofErr w:type="spellEnd"/>
      <w:r w:rsidRPr="0048596D">
        <w:rPr>
          <w:rFonts w:ascii="Times New Roman" w:hAnsi="Times New Roman"/>
          <w:color w:val="000000"/>
          <w:sz w:val="28"/>
          <w:lang w:val="ru-RU"/>
        </w:rPr>
        <w:t xml:space="preserve">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w:t>
      </w:r>
      <w:proofErr w:type="spellStart"/>
      <w:r w:rsidRPr="0048596D">
        <w:rPr>
          <w:rFonts w:ascii="Times New Roman" w:hAnsi="Times New Roman"/>
          <w:color w:val="000000"/>
          <w:sz w:val="28"/>
          <w:lang w:val="ru-RU"/>
        </w:rPr>
        <w:t>гуманизации</w:t>
      </w:r>
      <w:proofErr w:type="spellEnd"/>
      <w:r w:rsidRPr="0048596D">
        <w:rPr>
          <w:rFonts w:ascii="Times New Roman" w:hAnsi="Times New Roman"/>
          <w:color w:val="000000"/>
          <w:sz w:val="28"/>
          <w:lang w:val="ru-RU"/>
        </w:rPr>
        <w:t xml:space="preserve"> биологического образования.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w:t>
      </w:r>
      <w:r w:rsidRPr="0048596D">
        <w:rPr>
          <w:rFonts w:ascii="Times New Roman" w:hAnsi="Times New Roman"/>
          <w:color w:val="000000"/>
          <w:sz w:val="28"/>
          <w:lang w:val="ru-RU"/>
        </w:rPr>
        <w:lastRenderedPageBreak/>
        <w:t>биологическая система», «Система и многообразие органического мира», «Эволюция живой природы», «Экосистемы и присущие им закономерности».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Достижение цели изучения учебного предмета «Биология» на базовом уровне обеспечивается решением следующих задач:</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освоение обучающимися системы знаний о биологических теориях, учениях, законах, закономерностях, гипотезах, правилах, служащих основой 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 открытиях и современных исследованиях в биологии;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формирование у обучающихся познавательных, интеллектуальных 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w:t>
      </w:r>
      <w:proofErr w:type="spellStart"/>
      <w:r w:rsidRPr="0048596D">
        <w:rPr>
          <w:rFonts w:ascii="Times New Roman" w:hAnsi="Times New Roman"/>
          <w:color w:val="000000"/>
          <w:sz w:val="28"/>
          <w:lang w:val="ru-RU"/>
        </w:rPr>
        <w:t>агробиотехнологий</w:t>
      </w:r>
      <w:proofErr w:type="spellEnd"/>
      <w:r w:rsidRPr="0048596D">
        <w:rPr>
          <w:rFonts w:ascii="Times New Roman" w:hAnsi="Times New Roman"/>
          <w:color w:val="000000"/>
          <w:sz w:val="28"/>
          <w:lang w:val="ru-RU"/>
        </w:rPr>
        <w:t>;</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исследований;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осознание ценности биологических знаний для повышения уровня экологической культуры, для формирования научного мировоззрения;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применение приобретённых знаний и умений в повседневной жизни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 </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Для изучения биологии на базовом уровне среднего общего образования отводится 68 часов: в 10 классе – 34 часа (1 час в неделю), в 11 классе – 34 часа (1 час в неделю).</w:t>
      </w:r>
    </w:p>
    <w:p w:rsidR="000A3603" w:rsidRPr="0048596D" w:rsidRDefault="000A3603">
      <w:pPr>
        <w:rPr>
          <w:lang w:val="ru-RU"/>
        </w:rPr>
        <w:sectPr w:rsidR="000A3603" w:rsidRPr="0048596D">
          <w:pgSz w:w="11906" w:h="16383"/>
          <w:pgMar w:top="1134" w:right="850" w:bottom="1134" w:left="1701" w:header="720" w:footer="720" w:gutter="0"/>
          <w:cols w:space="720"/>
        </w:sectPr>
      </w:pPr>
    </w:p>
    <w:p w:rsidR="000A3603" w:rsidRPr="0048596D" w:rsidRDefault="00BE214F">
      <w:pPr>
        <w:spacing w:after="0" w:line="264" w:lineRule="auto"/>
        <w:ind w:left="120"/>
        <w:jc w:val="both"/>
        <w:rPr>
          <w:lang w:val="ru-RU"/>
        </w:rPr>
      </w:pPr>
      <w:bookmarkStart w:id="7" w:name="block-4310775"/>
      <w:bookmarkEnd w:id="6"/>
      <w:r w:rsidRPr="0048596D">
        <w:rPr>
          <w:rFonts w:ascii="Times New Roman" w:hAnsi="Times New Roman"/>
          <w:b/>
          <w:color w:val="000000"/>
          <w:sz w:val="28"/>
          <w:lang w:val="ru-RU"/>
        </w:rPr>
        <w:lastRenderedPageBreak/>
        <w:t>СОДЕРЖАНИЕ ОБУЧЕНИЯ</w:t>
      </w:r>
      <w:r w:rsidRPr="0048596D">
        <w:rPr>
          <w:rFonts w:ascii="Times New Roman" w:hAnsi="Times New Roman"/>
          <w:color w:val="000000"/>
          <w:sz w:val="28"/>
          <w:lang w:val="ru-RU"/>
        </w:rPr>
        <w:t xml:space="preserve"> </w:t>
      </w:r>
    </w:p>
    <w:p w:rsidR="000A3603" w:rsidRPr="0048596D" w:rsidRDefault="000A3603">
      <w:pPr>
        <w:spacing w:after="0" w:line="264" w:lineRule="auto"/>
        <w:ind w:left="120"/>
        <w:jc w:val="both"/>
        <w:rPr>
          <w:lang w:val="ru-RU"/>
        </w:rPr>
      </w:pPr>
    </w:p>
    <w:p w:rsidR="000A3603" w:rsidRPr="0048596D" w:rsidRDefault="00BE214F">
      <w:pPr>
        <w:spacing w:after="0" w:line="264" w:lineRule="auto"/>
        <w:ind w:left="120"/>
        <w:jc w:val="both"/>
        <w:rPr>
          <w:lang w:val="ru-RU"/>
        </w:rPr>
      </w:pPr>
      <w:r w:rsidRPr="0048596D">
        <w:rPr>
          <w:rFonts w:ascii="Times New Roman" w:hAnsi="Times New Roman"/>
          <w:b/>
          <w:color w:val="000000"/>
          <w:sz w:val="28"/>
          <w:lang w:val="ru-RU"/>
        </w:rPr>
        <w:t>10 КЛАСС</w:t>
      </w:r>
    </w:p>
    <w:p w:rsidR="000A3603" w:rsidRPr="0048596D" w:rsidRDefault="000A3603">
      <w:pPr>
        <w:spacing w:after="0" w:line="264" w:lineRule="auto"/>
        <w:ind w:left="120"/>
        <w:jc w:val="both"/>
        <w:rPr>
          <w:lang w:val="ru-RU"/>
        </w:rPr>
      </w:pP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1. Биология как наука.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 </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Методы познания живой природы (наблюдение, эксперимент, описание, измерение, классификация, моделирование, статистическая обработка данных).</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Демонстрации:</w:t>
      </w:r>
    </w:p>
    <w:p w:rsidR="000A3603" w:rsidRPr="006A2B53" w:rsidRDefault="00BE214F">
      <w:pPr>
        <w:spacing w:after="0" w:line="264" w:lineRule="auto"/>
        <w:ind w:firstLine="600"/>
        <w:jc w:val="both"/>
        <w:rPr>
          <w:lang w:val="ru-RU"/>
        </w:rPr>
      </w:pPr>
      <w:r w:rsidRPr="0048596D">
        <w:rPr>
          <w:rFonts w:ascii="Times New Roman" w:hAnsi="Times New Roman"/>
          <w:color w:val="000000"/>
          <w:sz w:val="28"/>
          <w:lang w:val="ru-RU"/>
        </w:rPr>
        <w:t xml:space="preserve">Портреты: Ч. Дарвин, Г. Мендель, Н. К. Кольцов, Дж. </w:t>
      </w:r>
      <w:r w:rsidRPr="006A2B53">
        <w:rPr>
          <w:rFonts w:ascii="Times New Roman" w:hAnsi="Times New Roman"/>
          <w:color w:val="000000"/>
          <w:sz w:val="28"/>
          <w:lang w:val="ru-RU"/>
        </w:rPr>
        <w:t>Уотсон и Ф. Крик.</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Таблицы и схемы: «Методы познания живой природы».</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Лабораторные и практические работы: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Практическая работа</w:t>
      </w:r>
      <w:r w:rsidRPr="0048596D">
        <w:rPr>
          <w:rFonts w:ascii="Times New Roman" w:hAnsi="Times New Roman"/>
          <w:b/>
          <w:color w:val="000000"/>
          <w:sz w:val="28"/>
          <w:lang w:val="ru-RU"/>
        </w:rPr>
        <w:t xml:space="preserve"> </w:t>
      </w:r>
      <w:r w:rsidRPr="0048596D">
        <w:rPr>
          <w:rFonts w:ascii="Times New Roman" w:hAnsi="Times New Roman"/>
          <w:color w:val="000000"/>
          <w:sz w:val="28"/>
          <w:lang w:val="ru-RU"/>
        </w:rPr>
        <w:t>№ 1. «Использование различных методов при изучении биологических объектов».</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2. Живые системы и их организация.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Живые системы (биосистемы) как предмет изучения биологии. Отличие живых систем от неорганической природы.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Свойства биосистем и их разнообразие. Уровни организации биосистем: молекулярный, клеточный, тканевый, организменный, популяционно-видовой, </w:t>
      </w:r>
      <w:proofErr w:type="spellStart"/>
      <w:r w:rsidRPr="0048596D">
        <w:rPr>
          <w:rFonts w:ascii="Times New Roman" w:hAnsi="Times New Roman"/>
          <w:color w:val="000000"/>
          <w:sz w:val="28"/>
          <w:lang w:val="ru-RU"/>
        </w:rPr>
        <w:t>экосистемный</w:t>
      </w:r>
      <w:proofErr w:type="spellEnd"/>
      <w:r w:rsidRPr="0048596D">
        <w:rPr>
          <w:rFonts w:ascii="Times New Roman" w:hAnsi="Times New Roman"/>
          <w:color w:val="000000"/>
          <w:sz w:val="28"/>
          <w:lang w:val="ru-RU"/>
        </w:rPr>
        <w:t xml:space="preserve"> (биогеоценотический), биосферный.</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Демонстрации: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Таблицы и схемы: «Основные признаки жизни», «Уровни организации живой природы».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Оборудование: модель молекулы ДНК.</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3. Химический состав и строение клетки.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 Химический состав клетки. Химические элементы: макроэлементы, микроэлементы. Вода и минеральные вещества.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Функции воды и минеральных веществ в клетке. Поддержание осмотического баланса.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Ферменты – биологические катализаторы. Строение фермента: активный центр, субстратная специфичность. Коферменты. Витамины. Отличия ферментов от неорганических катализаторов.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Углеводы: моносахариды (глюкоза, рибоза и </w:t>
      </w:r>
      <w:proofErr w:type="spellStart"/>
      <w:r w:rsidRPr="0048596D">
        <w:rPr>
          <w:rFonts w:ascii="Times New Roman" w:hAnsi="Times New Roman"/>
          <w:color w:val="000000"/>
          <w:sz w:val="28"/>
          <w:lang w:val="ru-RU"/>
        </w:rPr>
        <w:t>дезоксирибоза</w:t>
      </w:r>
      <w:proofErr w:type="spellEnd"/>
      <w:r w:rsidRPr="0048596D">
        <w:rPr>
          <w:rFonts w:ascii="Times New Roman" w:hAnsi="Times New Roman"/>
          <w:color w:val="000000"/>
          <w:sz w:val="28"/>
          <w:lang w:val="ru-RU"/>
        </w:rPr>
        <w:t>), дисахариды (сахароза, лактоза) и полисахариды (крахмал, гликоген, целлюлоза). Биологические функции углеводов.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Липиды: триглицериды, фосфолипиды, стероиды. </w:t>
      </w:r>
      <w:proofErr w:type="spellStart"/>
      <w:r w:rsidRPr="0048596D">
        <w:rPr>
          <w:rFonts w:ascii="Times New Roman" w:hAnsi="Times New Roman"/>
          <w:color w:val="000000"/>
          <w:sz w:val="28"/>
          <w:lang w:val="ru-RU"/>
        </w:rPr>
        <w:t>Гидрофильно</w:t>
      </w:r>
      <w:proofErr w:type="spellEnd"/>
      <w:r w:rsidRPr="0048596D">
        <w:rPr>
          <w:rFonts w:ascii="Times New Roman" w:hAnsi="Times New Roman"/>
          <w:color w:val="000000"/>
          <w:sz w:val="28"/>
          <w:lang w:val="ru-RU"/>
        </w:rPr>
        <w:t>-гидрофобные свойства. Биологические функции липидов. Сравнение углеводов, белков и липидов как источников энергии.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Цитология – наука о клетке. Клеточная теория – пример взаимодействия идей и фактов в научном познании. Методы изучения клетки.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Типы клеток: </w:t>
      </w:r>
      <w:proofErr w:type="spellStart"/>
      <w:r w:rsidRPr="0048596D">
        <w:rPr>
          <w:rFonts w:ascii="Times New Roman" w:hAnsi="Times New Roman"/>
          <w:color w:val="000000"/>
          <w:sz w:val="28"/>
          <w:lang w:val="ru-RU"/>
        </w:rPr>
        <w:t>эукариотическая</w:t>
      </w:r>
      <w:proofErr w:type="spellEnd"/>
      <w:r w:rsidRPr="0048596D">
        <w:rPr>
          <w:rFonts w:ascii="Times New Roman" w:hAnsi="Times New Roman"/>
          <w:color w:val="000000"/>
          <w:sz w:val="28"/>
          <w:lang w:val="ru-RU"/>
        </w:rPr>
        <w:t xml:space="preserve"> и </w:t>
      </w:r>
      <w:proofErr w:type="spellStart"/>
      <w:r w:rsidRPr="0048596D">
        <w:rPr>
          <w:rFonts w:ascii="Times New Roman" w:hAnsi="Times New Roman"/>
          <w:color w:val="000000"/>
          <w:sz w:val="28"/>
          <w:lang w:val="ru-RU"/>
        </w:rPr>
        <w:t>прокариотическая</w:t>
      </w:r>
      <w:proofErr w:type="spellEnd"/>
      <w:r w:rsidRPr="0048596D">
        <w:rPr>
          <w:rFonts w:ascii="Times New Roman" w:hAnsi="Times New Roman"/>
          <w:color w:val="000000"/>
          <w:sz w:val="28"/>
          <w:lang w:val="ru-RU"/>
        </w:rPr>
        <w:t xml:space="preserve">. Особенности строения </w:t>
      </w:r>
      <w:proofErr w:type="spellStart"/>
      <w:r w:rsidRPr="0048596D">
        <w:rPr>
          <w:rFonts w:ascii="Times New Roman" w:hAnsi="Times New Roman"/>
          <w:color w:val="000000"/>
          <w:sz w:val="28"/>
          <w:lang w:val="ru-RU"/>
        </w:rPr>
        <w:t>прокариотической</w:t>
      </w:r>
      <w:proofErr w:type="spellEnd"/>
      <w:r w:rsidRPr="0048596D">
        <w:rPr>
          <w:rFonts w:ascii="Times New Roman" w:hAnsi="Times New Roman"/>
          <w:color w:val="000000"/>
          <w:sz w:val="28"/>
          <w:lang w:val="ru-RU"/>
        </w:rPr>
        <w:t xml:space="preserve"> клетки. Клеточная стенка бактерий. Строение </w:t>
      </w:r>
      <w:proofErr w:type="spellStart"/>
      <w:r w:rsidRPr="0048596D">
        <w:rPr>
          <w:rFonts w:ascii="Times New Roman" w:hAnsi="Times New Roman"/>
          <w:color w:val="000000"/>
          <w:sz w:val="28"/>
          <w:lang w:val="ru-RU"/>
        </w:rPr>
        <w:t>эукариотической</w:t>
      </w:r>
      <w:proofErr w:type="spellEnd"/>
      <w:r w:rsidRPr="0048596D">
        <w:rPr>
          <w:rFonts w:ascii="Times New Roman" w:hAnsi="Times New Roman"/>
          <w:color w:val="000000"/>
          <w:sz w:val="28"/>
          <w:lang w:val="ru-RU"/>
        </w:rPr>
        <w:t xml:space="preserve"> клетки. Основные отличия растительной, животной и грибной клетки.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Поверхностные структуры клеток – клеточная стенка, </w:t>
      </w:r>
      <w:proofErr w:type="spellStart"/>
      <w:r w:rsidRPr="0048596D">
        <w:rPr>
          <w:rFonts w:ascii="Times New Roman" w:hAnsi="Times New Roman"/>
          <w:color w:val="000000"/>
          <w:sz w:val="28"/>
          <w:lang w:val="ru-RU"/>
        </w:rPr>
        <w:t>гликокаликс</w:t>
      </w:r>
      <w:proofErr w:type="spellEnd"/>
      <w:r w:rsidRPr="0048596D">
        <w:rPr>
          <w:rFonts w:ascii="Times New Roman" w:hAnsi="Times New Roman"/>
          <w:color w:val="000000"/>
          <w:sz w:val="28"/>
          <w:lang w:val="ru-RU"/>
        </w:rPr>
        <w:t xml:space="preserve">, их функции. Плазматическая мембрана, её свойства и функции. Цитоплазма и её органоиды. </w:t>
      </w:r>
      <w:proofErr w:type="spellStart"/>
      <w:r w:rsidRPr="0048596D">
        <w:rPr>
          <w:rFonts w:ascii="Times New Roman" w:hAnsi="Times New Roman"/>
          <w:color w:val="000000"/>
          <w:sz w:val="28"/>
          <w:lang w:val="ru-RU"/>
        </w:rPr>
        <w:t>Одномембранные</w:t>
      </w:r>
      <w:proofErr w:type="spellEnd"/>
      <w:r w:rsidRPr="0048596D">
        <w:rPr>
          <w:rFonts w:ascii="Times New Roman" w:hAnsi="Times New Roman"/>
          <w:color w:val="000000"/>
          <w:sz w:val="28"/>
          <w:lang w:val="ru-RU"/>
        </w:rPr>
        <w:t xml:space="preserve"> органоиды клетки: ЭПС, аппарат </w:t>
      </w:r>
      <w:proofErr w:type="spellStart"/>
      <w:r w:rsidRPr="0048596D">
        <w:rPr>
          <w:rFonts w:ascii="Times New Roman" w:hAnsi="Times New Roman"/>
          <w:color w:val="000000"/>
          <w:sz w:val="28"/>
          <w:lang w:val="ru-RU"/>
        </w:rPr>
        <w:t>Гольджи</w:t>
      </w:r>
      <w:proofErr w:type="spellEnd"/>
      <w:r w:rsidRPr="0048596D">
        <w:rPr>
          <w:rFonts w:ascii="Times New Roman" w:hAnsi="Times New Roman"/>
          <w:color w:val="000000"/>
          <w:sz w:val="28"/>
          <w:lang w:val="ru-RU"/>
        </w:rPr>
        <w:t xml:space="preserve">, лизосомы. Полуавтономные органоиды клетки: митохондрии, пластиды. Происхождение митохондрий и пластид. Виды пластид. </w:t>
      </w:r>
      <w:proofErr w:type="spellStart"/>
      <w:r w:rsidRPr="0048596D">
        <w:rPr>
          <w:rFonts w:ascii="Times New Roman" w:hAnsi="Times New Roman"/>
          <w:color w:val="000000"/>
          <w:sz w:val="28"/>
          <w:lang w:val="ru-RU"/>
        </w:rPr>
        <w:t>Немембранные</w:t>
      </w:r>
      <w:proofErr w:type="spellEnd"/>
      <w:r w:rsidRPr="0048596D">
        <w:rPr>
          <w:rFonts w:ascii="Times New Roman" w:hAnsi="Times New Roman"/>
          <w:color w:val="000000"/>
          <w:sz w:val="28"/>
          <w:lang w:val="ru-RU"/>
        </w:rPr>
        <w:t xml:space="preserve"> органоиды клетки: рибосомы, клеточный центр, центриоли, реснички, жгутики. Функции органоидов клетки. Включения.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Ядро – регуляторный центр клетки. Строение ядра: ядерная оболочка, кариоплазма, хроматин, ядрышко. Хромосомы.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Транспорт веществ в клетке.</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Демонстрации: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Портреты: А. Левенгук, Р. Гук, Т. Шванн, М. </w:t>
      </w:r>
      <w:proofErr w:type="spellStart"/>
      <w:r w:rsidRPr="0048596D">
        <w:rPr>
          <w:rFonts w:ascii="Times New Roman" w:hAnsi="Times New Roman"/>
          <w:color w:val="000000"/>
          <w:sz w:val="28"/>
          <w:lang w:val="ru-RU"/>
        </w:rPr>
        <w:t>Шлейден</w:t>
      </w:r>
      <w:proofErr w:type="spellEnd"/>
      <w:r w:rsidRPr="0048596D">
        <w:rPr>
          <w:rFonts w:ascii="Times New Roman" w:hAnsi="Times New Roman"/>
          <w:color w:val="000000"/>
          <w:sz w:val="28"/>
          <w:lang w:val="ru-RU"/>
        </w:rPr>
        <w:t xml:space="preserve">, Р. Вирхов, Дж. Уотсон, Ф. Крик, М. </w:t>
      </w:r>
      <w:proofErr w:type="spellStart"/>
      <w:r w:rsidRPr="0048596D">
        <w:rPr>
          <w:rFonts w:ascii="Times New Roman" w:hAnsi="Times New Roman"/>
          <w:color w:val="000000"/>
          <w:sz w:val="28"/>
          <w:lang w:val="ru-RU"/>
        </w:rPr>
        <w:t>Уилкинс</w:t>
      </w:r>
      <w:proofErr w:type="spellEnd"/>
      <w:r w:rsidRPr="0048596D">
        <w:rPr>
          <w:rFonts w:ascii="Times New Roman" w:hAnsi="Times New Roman"/>
          <w:color w:val="000000"/>
          <w:sz w:val="28"/>
          <w:lang w:val="ru-RU"/>
        </w:rPr>
        <w:t>, Р. Франклин, К. М. Бэр.</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Диаграммы: «Распределение химических элементов в неживой природе», «Распределение химических элементов в живой природе».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w:t>
      </w:r>
      <w:r w:rsidRPr="0048596D">
        <w:rPr>
          <w:rFonts w:ascii="Times New Roman" w:hAnsi="Times New Roman"/>
          <w:color w:val="000000"/>
          <w:sz w:val="28"/>
          <w:lang w:val="ru-RU"/>
        </w:rPr>
        <w:lastRenderedPageBreak/>
        <w:t xml:space="preserve">АТФ», «Строение </w:t>
      </w:r>
      <w:proofErr w:type="spellStart"/>
      <w:r w:rsidRPr="0048596D">
        <w:rPr>
          <w:rFonts w:ascii="Times New Roman" w:hAnsi="Times New Roman"/>
          <w:color w:val="000000"/>
          <w:sz w:val="28"/>
          <w:lang w:val="ru-RU"/>
        </w:rPr>
        <w:t>эукариотической</w:t>
      </w:r>
      <w:proofErr w:type="spellEnd"/>
      <w:r w:rsidRPr="0048596D">
        <w:rPr>
          <w:rFonts w:ascii="Times New Roman" w:hAnsi="Times New Roman"/>
          <w:color w:val="000000"/>
          <w:sz w:val="28"/>
          <w:lang w:val="ru-RU"/>
        </w:rPr>
        <w:t xml:space="preserve"> клетки», «Строение животной клетки», «Строение растительной клетки», «Строение </w:t>
      </w:r>
      <w:proofErr w:type="spellStart"/>
      <w:r w:rsidRPr="0048596D">
        <w:rPr>
          <w:rFonts w:ascii="Times New Roman" w:hAnsi="Times New Roman"/>
          <w:color w:val="000000"/>
          <w:sz w:val="28"/>
          <w:lang w:val="ru-RU"/>
        </w:rPr>
        <w:t>прокариотической</w:t>
      </w:r>
      <w:proofErr w:type="spellEnd"/>
      <w:r w:rsidRPr="0048596D">
        <w:rPr>
          <w:rFonts w:ascii="Times New Roman" w:hAnsi="Times New Roman"/>
          <w:color w:val="000000"/>
          <w:sz w:val="28"/>
          <w:lang w:val="ru-RU"/>
        </w:rPr>
        <w:t xml:space="preserve"> клетки», «Строение ядра клетки», «Углеводы», «Липиды».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Оборудование: световой микроскоп, оборудование для проведения наблюдений, измерений, экспериментов, микропрепараты растительных, животных и бактериальных клеток.</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Лабораторные и практические работы: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Лабораторная работа № 1. «Изучение каталитической активности ферментов (на примере амилазы или каталазы)».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Лабораторная работа № 2. «Изучение строения клеток растений, животных и бактерий под микроскопом на готовых микропрепаратах и их описание».</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4. Жизнедеятельность клетки.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 </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Типы обмена веществ: автотрофный и гетеротрофный. Роль ферментов в обмене веществ и превращении энергии в клетке.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Фотосинтез. Световая и </w:t>
      </w:r>
      <w:proofErr w:type="spellStart"/>
      <w:r w:rsidRPr="0048596D">
        <w:rPr>
          <w:rFonts w:ascii="Times New Roman" w:hAnsi="Times New Roman"/>
          <w:color w:val="000000"/>
          <w:sz w:val="28"/>
          <w:lang w:val="ru-RU"/>
        </w:rPr>
        <w:t>темновая</w:t>
      </w:r>
      <w:proofErr w:type="spellEnd"/>
      <w:r w:rsidRPr="0048596D">
        <w:rPr>
          <w:rFonts w:ascii="Times New Roman" w:hAnsi="Times New Roman"/>
          <w:color w:val="000000"/>
          <w:sz w:val="28"/>
          <w:lang w:val="ru-RU"/>
        </w:rPr>
        <w:t xml:space="preserve"> фазы фотосинтеза. Реакции фотосинтеза. Эффективность фотосинтеза. Значение фотосинтеза для жизни на Земле. Влияние условий среды на фотосинтез и способы повышения его продуктивности у культурных растений.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Хемосинтез. </w:t>
      </w:r>
      <w:proofErr w:type="spellStart"/>
      <w:r w:rsidRPr="0048596D">
        <w:rPr>
          <w:rFonts w:ascii="Times New Roman" w:hAnsi="Times New Roman"/>
          <w:color w:val="000000"/>
          <w:sz w:val="28"/>
          <w:lang w:val="ru-RU"/>
        </w:rPr>
        <w:t>Хемосинтезирующие</w:t>
      </w:r>
      <w:proofErr w:type="spellEnd"/>
      <w:r w:rsidRPr="0048596D">
        <w:rPr>
          <w:rFonts w:ascii="Times New Roman" w:hAnsi="Times New Roman"/>
          <w:color w:val="000000"/>
          <w:sz w:val="28"/>
          <w:lang w:val="ru-RU"/>
        </w:rPr>
        <w:t xml:space="preserve"> бактерии. Значение хемосинтеза для жизни на Земле.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Энергетический обмен в клетке. Расщепление веществ, выделение 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w:t>
      </w:r>
      <w:proofErr w:type="spellStart"/>
      <w:r w:rsidRPr="0048596D">
        <w:rPr>
          <w:rFonts w:ascii="Times New Roman" w:hAnsi="Times New Roman"/>
          <w:color w:val="000000"/>
          <w:sz w:val="28"/>
          <w:lang w:val="ru-RU"/>
        </w:rPr>
        <w:t>фосфорилирование</w:t>
      </w:r>
      <w:proofErr w:type="spellEnd"/>
      <w:r w:rsidRPr="0048596D">
        <w:rPr>
          <w:rFonts w:ascii="Times New Roman" w:hAnsi="Times New Roman"/>
          <w:color w:val="000000"/>
          <w:sz w:val="28"/>
          <w:lang w:val="ru-RU"/>
        </w:rPr>
        <w:t>. Эффективность энергетического обмена.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Неклеточные формы жизни – вирусы. История открытия вирусов (Д. И. Ивановский). Особенности строения и жизненного цикла вирусов. Бактериофаги. Болезни растений, животных и человека, вызываемые вирусами. Вирус иммунодефицита человека (ВИЧ) – возбудитель СПИДа. </w:t>
      </w:r>
      <w:r w:rsidRPr="0048596D">
        <w:rPr>
          <w:rFonts w:ascii="Times New Roman" w:hAnsi="Times New Roman"/>
          <w:color w:val="000000"/>
          <w:sz w:val="28"/>
          <w:lang w:val="ru-RU"/>
        </w:rPr>
        <w:lastRenderedPageBreak/>
        <w:t xml:space="preserve">Обратная транскрипция, ревертаза и </w:t>
      </w:r>
      <w:proofErr w:type="spellStart"/>
      <w:r w:rsidRPr="0048596D">
        <w:rPr>
          <w:rFonts w:ascii="Times New Roman" w:hAnsi="Times New Roman"/>
          <w:color w:val="000000"/>
          <w:sz w:val="28"/>
          <w:lang w:val="ru-RU"/>
        </w:rPr>
        <w:t>интеграза</w:t>
      </w:r>
      <w:proofErr w:type="spellEnd"/>
      <w:r w:rsidRPr="0048596D">
        <w:rPr>
          <w:rFonts w:ascii="Times New Roman" w:hAnsi="Times New Roman"/>
          <w:color w:val="000000"/>
          <w:sz w:val="28"/>
          <w:lang w:val="ru-RU"/>
        </w:rPr>
        <w:t>. Профилактика распространения вирусных заболеваний.</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Демонстрации: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Портреты: Н. К. Кольцов, Д. И. Ивановский, К. А. Тимирязев.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Таблицы и схемы: «Типы питания», «Метаболизм», «Митохондрия», «Энергетический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Оборудование: модели-аппликации «Удвоение ДНК и транскрипция», «Биосинтез белка», «Строение клетки», модель структуры ДНК.</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5. Размножение и индивидуальное развитие организмов.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 размножения и индивидуального развития организмов.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Деление клетки – митоз. Стадии митоза. Процессы, происходящие на разных стадиях митоза. Биологический смысл митоза.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Программируемая гибель клетки – </w:t>
      </w:r>
      <w:proofErr w:type="spellStart"/>
      <w:r w:rsidRPr="0048596D">
        <w:rPr>
          <w:rFonts w:ascii="Times New Roman" w:hAnsi="Times New Roman"/>
          <w:color w:val="000000"/>
          <w:sz w:val="28"/>
          <w:lang w:val="ru-RU"/>
        </w:rPr>
        <w:t>апоптоз</w:t>
      </w:r>
      <w:proofErr w:type="spellEnd"/>
      <w:r w:rsidRPr="0048596D">
        <w:rPr>
          <w:rFonts w:ascii="Times New Roman" w:hAnsi="Times New Roman"/>
          <w:color w:val="000000"/>
          <w:sz w:val="28"/>
          <w:lang w:val="ru-RU"/>
        </w:rPr>
        <w:t>.</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Половое размножение, его отличия от бесполого.</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овогенез. Особенности строения яйцеклеток и сперматозоидов. Оплодотворение. Партеногенез.</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 прямое, непрямое (личиночное). Влияние </w:t>
      </w:r>
      <w:r w:rsidRPr="0048596D">
        <w:rPr>
          <w:rFonts w:ascii="Times New Roman" w:hAnsi="Times New Roman"/>
          <w:color w:val="000000"/>
          <w:sz w:val="28"/>
          <w:lang w:val="ru-RU"/>
        </w:rPr>
        <w:lastRenderedPageBreak/>
        <w:t>среды на развитие организмов, факторы, способные вызывать врождённые уродства.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Рост и развитие растений. Онтогенез цветкового растения: строение семени, стадии развития.</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Демонстрации: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 </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Оборудование: микроскоп, микропрепараты «Сперматозоиды млекопитающего», «Яйцеклетка млекопитающего», «Кариокинез в клетках корешка лука», магнитная модель-аппликация «Деление клетки», модель ДНК, модель метафазной хромосомы.</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Лабораторные и практические работы: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Лабораторная работа № 3. «Наблюдение митоза в клетках кончика корешка лука на готовых микропрепаратах».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Лабораторная работа № 4. «Изучение строения половых клеток на готовых микропрепаратах».</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6. Наследственность и изменчивость организмов.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молекулярно-генетический). Основные генетические понятия. Генетическая символика, используемая в схемах скрещиваний.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Дигибридное</w:t>
      </w:r>
      <w:proofErr w:type="spellEnd"/>
      <w:r w:rsidRPr="0048596D">
        <w:rPr>
          <w:rFonts w:ascii="Times New Roman" w:hAnsi="Times New Roman"/>
          <w:color w:val="000000"/>
          <w:sz w:val="28"/>
          <w:lang w:val="ru-RU"/>
        </w:rPr>
        <w:t xml:space="preserve"> скрещивание. Закон независимого наследования признаков. Цитогенетические основы </w:t>
      </w:r>
      <w:proofErr w:type="spellStart"/>
      <w:r w:rsidRPr="0048596D">
        <w:rPr>
          <w:rFonts w:ascii="Times New Roman" w:hAnsi="Times New Roman"/>
          <w:color w:val="000000"/>
          <w:sz w:val="28"/>
          <w:lang w:val="ru-RU"/>
        </w:rPr>
        <w:t>дигибридного</w:t>
      </w:r>
      <w:proofErr w:type="spellEnd"/>
      <w:r w:rsidRPr="0048596D">
        <w:rPr>
          <w:rFonts w:ascii="Times New Roman" w:hAnsi="Times New Roman"/>
          <w:color w:val="000000"/>
          <w:sz w:val="28"/>
          <w:lang w:val="ru-RU"/>
        </w:rPr>
        <w:t xml:space="preserve"> скрещивания. Анализирующее скрещивание. Использование анализирующего скрещивания для определения генотипа особи.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Хромосомная теория наследственности. Генетические карты.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 xml:space="preserve">Генетика пола. Хромосомное определение пола. </w:t>
      </w:r>
      <w:proofErr w:type="spellStart"/>
      <w:r w:rsidRPr="0048596D">
        <w:rPr>
          <w:rFonts w:ascii="Times New Roman" w:hAnsi="Times New Roman"/>
          <w:color w:val="000000"/>
          <w:sz w:val="28"/>
          <w:lang w:val="ru-RU"/>
        </w:rPr>
        <w:t>Аутосомы</w:t>
      </w:r>
      <w:proofErr w:type="spellEnd"/>
      <w:r w:rsidRPr="0048596D">
        <w:rPr>
          <w:rFonts w:ascii="Times New Roman" w:hAnsi="Times New Roman"/>
          <w:color w:val="000000"/>
          <w:sz w:val="28"/>
          <w:lang w:val="ru-RU"/>
        </w:rPr>
        <w:t xml:space="preserve"> и половые хромосомы. </w:t>
      </w:r>
      <w:proofErr w:type="spellStart"/>
      <w:r w:rsidRPr="0048596D">
        <w:rPr>
          <w:rFonts w:ascii="Times New Roman" w:hAnsi="Times New Roman"/>
          <w:color w:val="000000"/>
          <w:sz w:val="28"/>
          <w:lang w:val="ru-RU"/>
        </w:rPr>
        <w:t>Гомогаметные</w:t>
      </w:r>
      <w:proofErr w:type="spellEnd"/>
      <w:r w:rsidRPr="0048596D">
        <w:rPr>
          <w:rFonts w:ascii="Times New Roman" w:hAnsi="Times New Roman"/>
          <w:color w:val="000000"/>
          <w:sz w:val="28"/>
          <w:lang w:val="ru-RU"/>
        </w:rPr>
        <w:t xml:space="preserve"> и </w:t>
      </w:r>
      <w:proofErr w:type="spellStart"/>
      <w:r w:rsidRPr="0048596D">
        <w:rPr>
          <w:rFonts w:ascii="Times New Roman" w:hAnsi="Times New Roman"/>
          <w:color w:val="000000"/>
          <w:sz w:val="28"/>
          <w:lang w:val="ru-RU"/>
        </w:rPr>
        <w:t>гетерогаметные</w:t>
      </w:r>
      <w:proofErr w:type="spellEnd"/>
      <w:r w:rsidRPr="0048596D">
        <w:rPr>
          <w:rFonts w:ascii="Times New Roman" w:hAnsi="Times New Roman"/>
          <w:color w:val="000000"/>
          <w:sz w:val="28"/>
          <w:lang w:val="ru-RU"/>
        </w:rPr>
        <w:t xml:space="preserve"> организмы. Наследование признаков, сцепленных с полом.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Изменчивость. Виды изменчивости: ненаследственная и наследственная. Роль среды в ненаследственной изменчивости. Характеристика </w:t>
      </w:r>
      <w:proofErr w:type="spellStart"/>
      <w:r w:rsidRPr="0048596D">
        <w:rPr>
          <w:rFonts w:ascii="Times New Roman" w:hAnsi="Times New Roman"/>
          <w:color w:val="000000"/>
          <w:sz w:val="28"/>
          <w:lang w:val="ru-RU"/>
        </w:rPr>
        <w:t>модификационной</w:t>
      </w:r>
      <w:proofErr w:type="spellEnd"/>
      <w:r w:rsidRPr="0048596D">
        <w:rPr>
          <w:rFonts w:ascii="Times New Roman" w:hAnsi="Times New Roman"/>
          <w:color w:val="000000"/>
          <w:sz w:val="28"/>
          <w:lang w:val="ru-RU"/>
        </w:rPr>
        <w:t xml:space="preserve"> изменчивости. Вариационный ряд и вариационная кривая. Норма реакции признака. Количественные и качественные признаки и их норма реакции. Свойства </w:t>
      </w:r>
      <w:proofErr w:type="spellStart"/>
      <w:r w:rsidRPr="0048596D">
        <w:rPr>
          <w:rFonts w:ascii="Times New Roman" w:hAnsi="Times New Roman"/>
          <w:color w:val="000000"/>
          <w:sz w:val="28"/>
          <w:lang w:val="ru-RU"/>
        </w:rPr>
        <w:t>модификационной</w:t>
      </w:r>
      <w:proofErr w:type="spellEnd"/>
      <w:r w:rsidRPr="0048596D">
        <w:rPr>
          <w:rFonts w:ascii="Times New Roman" w:hAnsi="Times New Roman"/>
          <w:color w:val="000000"/>
          <w:sz w:val="28"/>
          <w:lang w:val="ru-RU"/>
        </w:rPr>
        <w:t xml:space="preserve"> изменчивости.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 И. Вавилова.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Внеядерная наследственность и изменчивость.</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w:t>
      </w:r>
      <w:proofErr w:type="spellStart"/>
      <w:r w:rsidRPr="0048596D">
        <w:rPr>
          <w:rFonts w:ascii="Times New Roman" w:hAnsi="Times New Roman"/>
          <w:color w:val="000000"/>
          <w:sz w:val="28"/>
          <w:lang w:val="ru-RU"/>
        </w:rPr>
        <w:t>полногеномное</w:t>
      </w:r>
      <w:proofErr w:type="spellEnd"/>
      <w:r w:rsidRPr="0048596D">
        <w:rPr>
          <w:rFonts w:ascii="Times New Roman" w:hAnsi="Times New Roman"/>
          <w:color w:val="000000"/>
          <w:sz w:val="28"/>
          <w:lang w:val="ru-RU"/>
        </w:rPr>
        <w:t xml:space="preserve"> </w:t>
      </w:r>
      <w:proofErr w:type="spellStart"/>
      <w:r w:rsidRPr="0048596D">
        <w:rPr>
          <w:rFonts w:ascii="Times New Roman" w:hAnsi="Times New Roman"/>
          <w:color w:val="000000"/>
          <w:sz w:val="28"/>
          <w:lang w:val="ru-RU"/>
        </w:rPr>
        <w:t>секвенирование</w:t>
      </w:r>
      <w:proofErr w:type="spellEnd"/>
      <w:r w:rsidRPr="0048596D">
        <w:rPr>
          <w:rFonts w:ascii="Times New Roman" w:hAnsi="Times New Roman"/>
          <w:color w:val="000000"/>
          <w:sz w:val="28"/>
          <w:lang w:val="ru-RU"/>
        </w:rPr>
        <w:t xml:space="preserve">, </w:t>
      </w:r>
      <w:proofErr w:type="spellStart"/>
      <w:r w:rsidRPr="0048596D">
        <w:rPr>
          <w:rFonts w:ascii="Times New Roman" w:hAnsi="Times New Roman"/>
          <w:color w:val="000000"/>
          <w:sz w:val="28"/>
          <w:lang w:val="ru-RU"/>
        </w:rPr>
        <w:t>генотипирование</w:t>
      </w:r>
      <w:proofErr w:type="spellEnd"/>
      <w:r w:rsidRPr="0048596D">
        <w:rPr>
          <w:rFonts w:ascii="Times New Roman" w:hAnsi="Times New Roman"/>
          <w:color w:val="000000"/>
          <w:sz w:val="28"/>
          <w:lang w:val="ru-RU"/>
        </w:rPr>
        <w:t xml:space="preserve">, в том числе с помощью </w:t>
      </w:r>
      <w:r w:rsidRPr="006A2B53">
        <w:rPr>
          <w:rFonts w:ascii="Times New Roman" w:hAnsi="Times New Roman"/>
          <w:color w:val="000000"/>
          <w:sz w:val="28"/>
          <w:lang w:val="ru-RU"/>
        </w:rPr>
        <w:t xml:space="preserve">ПЦР-анализа. </w:t>
      </w:r>
      <w:r w:rsidRPr="0048596D">
        <w:rPr>
          <w:rFonts w:ascii="Times New Roman" w:hAnsi="Times New Roman"/>
          <w:color w:val="000000"/>
          <w:sz w:val="28"/>
          <w:lang w:val="ru-RU"/>
        </w:rPr>
        <w:t>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Демонстрации: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Портреты: Г. Мендель, Т. Морган, Г. де Фриз, С. С. Четвериков, Н. В. Тимофеев-Ресовский, Н. И. Вавилов.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Таблицы и схемы: «Моногибридное скрещивание и его цитогенетическая основа», «Закон расщепления и его цитогенетическая основа», «Закон чистоты гамет», «</w:t>
      </w:r>
      <w:proofErr w:type="spellStart"/>
      <w:r w:rsidRPr="0048596D">
        <w:rPr>
          <w:rFonts w:ascii="Times New Roman" w:hAnsi="Times New Roman"/>
          <w:color w:val="000000"/>
          <w:sz w:val="28"/>
          <w:lang w:val="ru-RU"/>
        </w:rPr>
        <w:t>Дигибридное</w:t>
      </w:r>
      <w:proofErr w:type="spellEnd"/>
      <w:r w:rsidRPr="0048596D">
        <w:rPr>
          <w:rFonts w:ascii="Times New Roman" w:hAnsi="Times New Roman"/>
          <w:color w:val="000000"/>
          <w:sz w:val="28"/>
          <w:lang w:val="ru-RU"/>
        </w:rPr>
        <w:t xml:space="preserve"> скрещивание», «Цитологические основы </w:t>
      </w:r>
      <w:proofErr w:type="spellStart"/>
      <w:r w:rsidRPr="0048596D">
        <w:rPr>
          <w:rFonts w:ascii="Times New Roman" w:hAnsi="Times New Roman"/>
          <w:color w:val="000000"/>
          <w:sz w:val="28"/>
          <w:lang w:val="ru-RU"/>
        </w:rPr>
        <w:t>дигибридного</w:t>
      </w:r>
      <w:proofErr w:type="spellEnd"/>
      <w:r w:rsidRPr="0048596D">
        <w:rPr>
          <w:rFonts w:ascii="Times New Roman" w:hAnsi="Times New Roman"/>
          <w:color w:val="000000"/>
          <w:sz w:val="28"/>
          <w:lang w:val="ru-RU"/>
        </w:rPr>
        <w:t xml:space="preserve">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w:t>
      </w:r>
      <w:proofErr w:type="spellStart"/>
      <w:r w:rsidRPr="0048596D">
        <w:rPr>
          <w:rFonts w:ascii="Times New Roman" w:hAnsi="Times New Roman"/>
          <w:color w:val="000000"/>
          <w:sz w:val="28"/>
          <w:lang w:val="ru-RU"/>
        </w:rPr>
        <w:t>Модификационная</w:t>
      </w:r>
      <w:proofErr w:type="spellEnd"/>
      <w:r w:rsidRPr="0048596D">
        <w:rPr>
          <w:rFonts w:ascii="Times New Roman" w:hAnsi="Times New Roman"/>
          <w:color w:val="000000"/>
          <w:sz w:val="28"/>
          <w:lang w:val="ru-RU"/>
        </w:rPr>
        <w:t xml:space="preserve"> изменчивость», «Наследование резус-фактора», «Генетика групп крови», «Мутационная изменчивость».</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Оборудование: модели-аппликации «Моногибридное скрещивание», «Неполное доминирование», «</w:t>
      </w:r>
      <w:proofErr w:type="spellStart"/>
      <w:r w:rsidRPr="0048596D">
        <w:rPr>
          <w:rFonts w:ascii="Times New Roman" w:hAnsi="Times New Roman"/>
          <w:color w:val="000000"/>
          <w:sz w:val="28"/>
          <w:lang w:val="ru-RU"/>
        </w:rPr>
        <w:t>Дигибридное</w:t>
      </w:r>
      <w:proofErr w:type="spellEnd"/>
      <w:r w:rsidRPr="0048596D">
        <w:rPr>
          <w:rFonts w:ascii="Times New Roman" w:hAnsi="Times New Roman"/>
          <w:color w:val="000000"/>
          <w:sz w:val="28"/>
          <w:lang w:val="ru-RU"/>
        </w:rPr>
        <w:t xml:space="preserve"> скрещивание», «Перекрёст </w:t>
      </w:r>
      <w:r w:rsidRPr="0048596D">
        <w:rPr>
          <w:rFonts w:ascii="Times New Roman" w:hAnsi="Times New Roman"/>
          <w:color w:val="000000"/>
          <w:sz w:val="28"/>
          <w:lang w:val="ru-RU"/>
        </w:rPr>
        <w:lastRenderedPageBreak/>
        <w:t>хромосом», микроскоп и микропрепарат «Дрозофила» (норма, мутации формы крыльев и окраски тела), гербарий «Горох посевной».</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Лабораторные и практические работы: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Лабораторная работа № 5. «Изучение результатов моногибридного и </w:t>
      </w:r>
      <w:proofErr w:type="spellStart"/>
      <w:r w:rsidRPr="0048596D">
        <w:rPr>
          <w:rFonts w:ascii="Times New Roman" w:hAnsi="Times New Roman"/>
          <w:color w:val="000000"/>
          <w:sz w:val="28"/>
          <w:lang w:val="ru-RU"/>
        </w:rPr>
        <w:t>дигибридного</w:t>
      </w:r>
      <w:proofErr w:type="spellEnd"/>
      <w:r w:rsidRPr="0048596D">
        <w:rPr>
          <w:rFonts w:ascii="Times New Roman" w:hAnsi="Times New Roman"/>
          <w:color w:val="000000"/>
          <w:sz w:val="28"/>
          <w:lang w:val="ru-RU"/>
        </w:rPr>
        <w:t xml:space="preserve"> скрещивания у дрозофилы на готовых микропрепаратах».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Лабораторная работа № 6. «Изучение </w:t>
      </w:r>
      <w:proofErr w:type="spellStart"/>
      <w:r w:rsidRPr="0048596D">
        <w:rPr>
          <w:rFonts w:ascii="Times New Roman" w:hAnsi="Times New Roman"/>
          <w:color w:val="000000"/>
          <w:sz w:val="28"/>
          <w:lang w:val="ru-RU"/>
        </w:rPr>
        <w:t>модификационной</w:t>
      </w:r>
      <w:proofErr w:type="spellEnd"/>
      <w:r w:rsidRPr="0048596D">
        <w:rPr>
          <w:rFonts w:ascii="Times New Roman" w:hAnsi="Times New Roman"/>
          <w:color w:val="000000"/>
          <w:sz w:val="28"/>
          <w:lang w:val="ru-RU"/>
        </w:rPr>
        <w:t xml:space="preserve"> изменчивости, построение вариационного ряда и вариационной кривой».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Лабораторная работа № 7. «Анализ мутаций у дрозофилы на готовых микропрепаратах».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Практическая работа № 2. «Составление и анализ родословных человека».</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7. Селекция организмов. Основы биотехнологии.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Селекция как наука и процесс. Зарождение селекции и доместикация. Учение Н. И. Вавилова о центрах происхождения и многообразия культурных растений. Центры происхождения домашних животных. Сорт, порода, штамм.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 Неродственное скрещивание – аутбридинг. Отдалённая гибридизация и её успехи. Искусственный мутагенез и получение </w:t>
      </w:r>
      <w:proofErr w:type="spellStart"/>
      <w:r w:rsidRPr="0048596D">
        <w:rPr>
          <w:rFonts w:ascii="Times New Roman" w:hAnsi="Times New Roman"/>
          <w:color w:val="000000"/>
          <w:sz w:val="28"/>
          <w:lang w:val="ru-RU"/>
        </w:rPr>
        <w:t>полиплоидов</w:t>
      </w:r>
      <w:proofErr w:type="spellEnd"/>
      <w:r w:rsidRPr="0048596D">
        <w:rPr>
          <w:rFonts w:ascii="Times New Roman" w:hAnsi="Times New Roman"/>
          <w:color w:val="000000"/>
          <w:sz w:val="28"/>
          <w:lang w:val="ru-RU"/>
        </w:rPr>
        <w:t>. Достижения селекции растений, животных и микроорганизмов.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Биотехнология как отрасль производства. Генная инженерия. Этапы создания рекомбинантной ДНК и </w:t>
      </w:r>
      <w:proofErr w:type="spellStart"/>
      <w:r w:rsidRPr="0048596D">
        <w:rPr>
          <w:rFonts w:ascii="Times New Roman" w:hAnsi="Times New Roman"/>
          <w:color w:val="000000"/>
          <w:sz w:val="28"/>
          <w:lang w:val="ru-RU"/>
        </w:rPr>
        <w:t>трансгенных</w:t>
      </w:r>
      <w:proofErr w:type="spellEnd"/>
      <w:r w:rsidRPr="0048596D">
        <w:rPr>
          <w:rFonts w:ascii="Times New Roman" w:hAnsi="Times New Roman"/>
          <w:color w:val="000000"/>
          <w:sz w:val="28"/>
          <w:lang w:val="ru-RU"/>
        </w:rPr>
        <w:t xml:space="preserve"> организмов. Клеточная инженерия. Клеточные культуры. Микроклональное размножение растений. Клонирование высокопродуктивных сельскохозяйственных организмов. Экологические и этические проблемы. ГМО – генетически модифицированные организмы.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Демонстрации: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Портреты: Н. И. Вавилов, И. В. Мичурин, Г. Д. Карпеченко, М. Ф. Иванов.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 Ф. Иванова», «Полиплоидия», «Объекты биотехнологии», «Клеточные культуры и клонирование», «Конструирование и перенос генов, хромосом».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Оборудование: муляжи плодов и корнеплодов диких форм и культурных сортов растений, гербарий «Сельскохозяйственные растения».</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lastRenderedPageBreak/>
        <w:t>Лабораторные и практические работы: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Экскурсия</w:t>
      </w:r>
      <w:r w:rsidRPr="0048596D">
        <w:rPr>
          <w:rFonts w:ascii="Times New Roman" w:hAnsi="Times New Roman"/>
          <w:b/>
          <w:color w:val="000000"/>
          <w:sz w:val="28"/>
          <w:lang w:val="ru-RU"/>
        </w:rPr>
        <w:t xml:space="preserve"> </w:t>
      </w:r>
      <w:r w:rsidRPr="0048596D">
        <w:rPr>
          <w:rFonts w:ascii="Times New Roman" w:hAnsi="Times New Roman"/>
          <w:color w:val="000000"/>
          <w:sz w:val="28"/>
          <w:lang w:val="ru-RU"/>
        </w:rPr>
        <w:t xml:space="preserve">«Основные методы и достижения селекции растений и животных (на селекционную станцию, племенную ферму, сортоиспытательный участок, в тепличное хозяйство, лабораторию </w:t>
      </w:r>
      <w:proofErr w:type="spellStart"/>
      <w:r w:rsidRPr="0048596D">
        <w:rPr>
          <w:rFonts w:ascii="Times New Roman" w:hAnsi="Times New Roman"/>
          <w:color w:val="000000"/>
          <w:sz w:val="28"/>
          <w:lang w:val="ru-RU"/>
        </w:rPr>
        <w:t>агроуниверситета</w:t>
      </w:r>
      <w:proofErr w:type="spellEnd"/>
      <w:r w:rsidRPr="0048596D">
        <w:rPr>
          <w:rFonts w:ascii="Times New Roman" w:hAnsi="Times New Roman"/>
          <w:color w:val="000000"/>
          <w:sz w:val="28"/>
          <w:lang w:val="ru-RU"/>
        </w:rPr>
        <w:t xml:space="preserve"> или научного центра)».</w:t>
      </w:r>
    </w:p>
    <w:p w:rsidR="000A3603" w:rsidRPr="0048596D" w:rsidRDefault="000A3603">
      <w:pPr>
        <w:spacing w:after="0" w:line="264" w:lineRule="auto"/>
        <w:ind w:left="120"/>
        <w:jc w:val="both"/>
        <w:rPr>
          <w:lang w:val="ru-RU"/>
        </w:rPr>
      </w:pPr>
    </w:p>
    <w:p w:rsidR="000A3603" w:rsidRPr="0048596D" w:rsidRDefault="00BE214F">
      <w:pPr>
        <w:spacing w:after="0" w:line="264" w:lineRule="auto"/>
        <w:ind w:left="120"/>
        <w:jc w:val="both"/>
        <w:rPr>
          <w:lang w:val="ru-RU"/>
        </w:rPr>
      </w:pPr>
      <w:r w:rsidRPr="0048596D">
        <w:rPr>
          <w:rFonts w:ascii="Times New Roman" w:hAnsi="Times New Roman"/>
          <w:b/>
          <w:color w:val="000000"/>
          <w:sz w:val="28"/>
          <w:lang w:val="ru-RU"/>
        </w:rPr>
        <w:t>11 КЛАСС</w:t>
      </w:r>
    </w:p>
    <w:p w:rsidR="000A3603" w:rsidRPr="0048596D" w:rsidRDefault="000A3603">
      <w:pPr>
        <w:spacing w:after="0" w:line="264" w:lineRule="auto"/>
        <w:ind w:left="120"/>
        <w:jc w:val="both"/>
        <w:rPr>
          <w:lang w:val="ru-RU"/>
        </w:rPr>
      </w:pP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1. Эволюционная биология.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Эмбриологические: сходства и различия эмбрионов разных видов позвоночных. Сравнительно-анатомические: гомологичные, аналогичные, рудиментарные органы, атавизмы. Молекулярно-биохимические: сходство механизмов наследственности и основных метаболических путей у всех организмов.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Эволюционная теория Ч. Дарвина. Предпосылки возникновения дарвинизма. Движущие силы эволюции видов по Дарвину (избыточное размножение при ограниченности ресурсов, неопределённая изменчивость, борьба за существование, естественный отбор).</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Синтетическая теория эволюции (СТЭ) и её основные положения.</w:t>
      </w: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Микроэволюция</w:t>
      </w:r>
      <w:proofErr w:type="spellEnd"/>
      <w:r w:rsidRPr="0048596D">
        <w:rPr>
          <w:rFonts w:ascii="Times New Roman" w:hAnsi="Times New Roman"/>
          <w:color w:val="000000"/>
          <w:sz w:val="28"/>
          <w:lang w:val="ru-RU"/>
        </w:rPr>
        <w:t>. Популяция как единица вида и эволюции.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Естественный отбор – направляющий фактор эволюции. Формы естественного отбора.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Приспособленность организмов как результат эволюции. Примеры приспособлений у организмов. Ароморфозы и идио­адаптации.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Вид и видообразование. Критерии вида. Основные формы видообразования: географическое, экологическое.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Макроэволюция. Формы эволюции: филетическая, дивергентная, конвергентная, параллельная. Необратимость эволюции.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Происхождение от неспециализированных предков. Прогрессирующая специализация. Адаптивная радиация.</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Демонстрации: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 xml:space="preserve">Портреты: К. Линней, Ж. Б. Ламарк, Ч. Дарвин, В. О. Ковалевский, К. М. Бэр, Э. Геккель, Ф. Мюллер, А. Н. </w:t>
      </w:r>
      <w:proofErr w:type="spellStart"/>
      <w:r w:rsidRPr="0048596D">
        <w:rPr>
          <w:rFonts w:ascii="Times New Roman" w:hAnsi="Times New Roman"/>
          <w:color w:val="000000"/>
          <w:sz w:val="28"/>
          <w:lang w:val="ru-RU"/>
        </w:rPr>
        <w:t>Северцов</w:t>
      </w:r>
      <w:proofErr w:type="spellEnd"/>
      <w:r w:rsidRPr="0048596D">
        <w:rPr>
          <w:rFonts w:ascii="Times New Roman" w:hAnsi="Times New Roman"/>
          <w:color w:val="000000"/>
          <w:sz w:val="28"/>
          <w:lang w:val="ru-RU"/>
        </w:rPr>
        <w:t>.</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Лабораторные и практические работы: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Лабораторная работа № 1. «Сравнение видов по морфологическому критерию».</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Лабораторная работа № 2. «Описание приспособленности организма и её относительного характера».</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2. Возникновение и развитие жизни на Земле.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мембранных структур и возникновение </w:t>
      </w:r>
      <w:proofErr w:type="spellStart"/>
      <w:r w:rsidRPr="0048596D">
        <w:rPr>
          <w:rFonts w:ascii="Times New Roman" w:hAnsi="Times New Roman"/>
          <w:color w:val="000000"/>
          <w:sz w:val="28"/>
          <w:lang w:val="ru-RU"/>
        </w:rPr>
        <w:t>протоклетки</w:t>
      </w:r>
      <w:proofErr w:type="spellEnd"/>
      <w:r w:rsidRPr="0048596D">
        <w:rPr>
          <w:rFonts w:ascii="Times New Roman" w:hAnsi="Times New Roman"/>
          <w:color w:val="000000"/>
          <w:sz w:val="28"/>
          <w:lang w:val="ru-RU"/>
        </w:rPr>
        <w:t>. Первые клетки и их эволюция. Формирование основных групп живых организмов.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Развитие жизни на Земле по эрам и периодам. </w:t>
      </w:r>
      <w:proofErr w:type="spellStart"/>
      <w:r w:rsidRPr="0048596D">
        <w:rPr>
          <w:rFonts w:ascii="Times New Roman" w:hAnsi="Times New Roman"/>
          <w:color w:val="000000"/>
          <w:sz w:val="28"/>
          <w:lang w:val="ru-RU"/>
        </w:rPr>
        <w:t>Катархей</w:t>
      </w:r>
      <w:proofErr w:type="spellEnd"/>
      <w:r w:rsidRPr="0048596D">
        <w:rPr>
          <w:rFonts w:ascii="Times New Roman" w:hAnsi="Times New Roman"/>
          <w:color w:val="000000"/>
          <w:sz w:val="28"/>
          <w:lang w:val="ru-RU"/>
        </w:rPr>
        <w:t>. Архейская и протерозойская эры. Палеозойская эра и её периоды: кембрийский, ордовикский, силурийский, девонский, каменноугольный, пермский.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Мезозойская эра и её периоды: триасовый, юрский, меловой.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Кайнозойская эра и её периоды: палеогеновый, неогеновый, антропогеновый.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Система органического мира как отражение эволюции. Основные систематические группы организмов.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Человеческие расы. Основные большие расы: европеоидная (евразийская), негро-австралоидная (экваториальная), монголоидная (азиатско-американская). Черты приспособленности представителей человеческих рас к условиям существования. Единство человеческих рас. Критика расизма.</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Демонстрации: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Портреты: Ф. </w:t>
      </w:r>
      <w:proofErr w:type="spellStart"/>
      <w:r w:rsidRPr="0048596D">
        <w:rPr>
          <w:rFonts w:ascii="Times New Roman" w:hAnsi="Times New Roman"/>
          <w:color w:val="000000"/>
          <w:sz w:val="28"/>
          <w:lang w:val="ru-RU"/>
        </w:rPr>
        <w:t>Реди</w:t>
      </w:r>
      <w:proofErr w:type="spellEnd"/>
      <w:r w:rsidRPr="0048596D">
        <w:rPr>
          <w:rFonts w:ascii="Times New Roman" w:hAnsi="Times New Roman"/>
          <w:color w:val="000000"/>
          <w:sz w:val="28"/>
          <w:lang w:val="ru-RU"/>
        </w:rPr>
        <w:t xml:space="preserve">, Л. Пастер, А. И. Опарин, С. Миллер, Г. </w:t>
      </w:r>
      <w:proofErr w:type="spellStart"/>
      <w:r w:rsidRPr="0048596D">
        <w:rPr>
          <w:rFonts w:ascii="Times New Roman" w:hAnsi="Times New Roman"/>
          <w:color w:val="000000"/>
          <w:sz w:val="28"/>
          <w:lang w:val="ru-RU"/>
        </w:rPr>
        <w:t>Юри</w:t>
      </w:r>
      <w:proofErr w:type="spellEnd"/>
      <w:r w:rsidRPr="0048596D">
        <w:rPr>
          <w:rFonts w:ascii="Times New Roman" w:hAnsi="Times New Roman"/>
          <w:color w:val="000000"/>
          <w:sz w:val="28"/>
          <w:lang w:val="ru-RU"/>
        </w:rPr>
        <w:t>, Ч. Дарвин.</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Таблицы и схемы: «Возникновение Солнечной системы», «Развитие органического мира», «Растительная клетка», «Животная клетка», «</w:t>
      </w:r>
      <w:proofErr w:type="spellStart"/>
      <w:r w:rsidRPr="0048596D">
        <w:rPr>
          <w:rFonts w:ascii="Times New Roman" w:hAnsi="Times New Roman"/>
          <w:color w:val="000000"/>
          <w:sz w:val="28"/>
          <w:lang w:val="ru-RU"/>
        </w:rPr>
        <w:t>Прокариотическая</w:t>
      </w:r>
      <w:proofErr w:type="spellEnd"/>
      <w:r w:rsidRPr="0048596D">
        <w:rPr>
          <w:rFonts w:ascii="Times New Roman" w:hAnsi="Times New Roman"/>
          <w:color w:val="000000"/>
          <w:sz w:val="28"/>
          <w:lang w:val="ru-RU"/>
        </w:rPr>
        <w:t xml:space="preserve">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w:t>
      </w:r>
      <w:proofErr w:type="spellStart"/>
      <w:r w:rsidRPr="0048596D">
        <w:rPr>
          <w:rFonts w:ascii="Times New Roman" w:hAnsi="Times New Roman"/>
          <w:color w:val="000000"/>
          <w:sz w:val="28"/>
          <w:lang w:val="ru-RU"/>
        </w:rPr>
        <w:t>чопперы</w:t>
      </w:r>
      <w:proofErr w:type="spellEnd"/>
      <w:r w:rsidRPr="0048596D">
        <w:rPr>
          <w:rFonts w:ascii="Times New Roman" w:hAnsi="Times New Roman"/>
          <w:color w:val="000000"/>
          <w:sz w:val="28"/>
          <w:lang w:val="ru-RU"/>
        </w:rPr>
        <w:t>, рубила, скребла), геохронологическая таблица, коллекция «Формы сохранности ископаемых животных и растений».</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Лабораторные и практические работы: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Практическая работа № 1. «Изучение ископаемых остатков растений и животных в коллекциях».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Экскурсия «Эволюция органического мира на Земле» (в естественно-научный или краеведческий музей).</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3. Организмы и окружающая среда.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Экология как наука. Задачи и разделы экологии. Методы экологических исследований. Экологическое мировоззрение современного человека.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Среды обитания организмов: водная, наземно-воздушная, почвенная, </w:t>
      </w:r>
      <w:proofErr w:type="spellStart"/>
      <w:r w:rsidRPr="0048596D">
        <w:rPr>
          <w:rFonts w:ascii="Times New Roman" w:hAnsi="Times New Roman"/>
          <w:color w:val="000000"/>
          <w:sz w:val="28"/>
          <w:lang w:val="ru-RU"/>
        </w:rPr>
        <w:t>внутриорганизменная</w:t>
      </w:r>
      <w:proofErr w:type="spellEnd"/>
      <w:r w:rsidRPr="0048596D">
        <w:rPr>
          <w:rFonts w:ascii="Times New Roman" w:hAnsi="Times New Roman"/>
          <w:color w:val="000000"/>
          <w:sz w:val="28"/>
          <w:lang w:val="ru-RU"/>
        </w:rPr>
        <w:t>.</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Экологические факторы. Классификация экологических факторов: абиотические, биотические и антропогенные. Действие экологических факторов на организмы.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Биотические факторы. Виды биотических взаимодействий: конкуренция, хищничество, симбиоз и его формы. Паразитизм, кооперация, мутуализм, комменсализм (</w:t>
      </w:r>
      <w:proofErr w:type="spellStart"/>
      <w:r w:rsidRPr="0048596D">
        <w:rPr>
          <w:rFonts w:ascii="Times New Roman" w:hAnsi="Times New Roman"/>
          <w:color w:val="000000"/>
          <w:sz w:val="28"/>
          <w:lang w:val="ru-RU"/>
        </w:rPr>
        <w:t>квартиранство</w:t>
      </w:r>
      <w:proofErr w:type="spellEnd"/>
      <w:r w:rsidRPr="0048596D">
        <w:rPr>
          <w:rFonts w:ascii="Times New Roman" w:hAnsi="Times New Roman"/>
          <w:color w:val="000000"/>
          <w:sz w:val="28"/>
          <w:lang w:val="ru-RU"/>
        </w:rPr>
        <w:t xml:space="preserve">, нахлебничество). </w:t>
      </w:r>
      <w:proofErr w:type="spellStart"/>
      <w:r w:rsidRPr="0048596D">
        <w:rPr>
          <w:rFonts w:ascii="Times New Roman" w:hAnsi="Times New Roman"/>
          <w:color w:val="000000"/>
          <w:sz w:val="28"/>
          <w:lang w:val="ru-RU"/>
        </w:rPr>
        <w:t>Аменсализм</w:t>
      </w:r>
      <w:proofErr w:type="spellEnd"/>
      <w:r w:rsidRPr="0048596D">
        <w:rPr>
          <w:rFonts w:ascii="Times New Roman" w:hAnsi="Times New Roman"/>
          <w:color w:val="000000"/>
          <w:sz w:val="28"/>
          <w:lang w:val="ru-RU"/>
        </w:rPr>
        <w:t>, нейтрализм. Значение биотических взаимодействий для существования организмов в природных сообществах.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 xml:space="preserve">Демонстрации: </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Портреты: А. Гумбольдт, К. Ф. </w:t>
      </w:r>
      <w:proofErr w:type="spellStart"/>
      <w:r w:rsidRPr="0048596D">
        <w:rPr>
          <w:rFonts w:ascii="Times New Roman" w:hAnsi="Times New Roman"/>
          <w:color w:val="000000"/>
          <w:sz w:val="28"/>
          <w:lang w:val="ru-RU"/>
        </w:rPr>
        <w:t>Рулье</w:t>
      </w:r>
      <w:proofErr w:type="spellEnd"/>
      <w:r w:rsidRPr="0048596D">
        <w:rPr>
          <w:rFonts w:ascii="Times New Roman" w:hAnsi="Times New Roman"/>
          <w:color w:val="000000"/>
          <w:sz w:val="28"/>
          <w:lang w:val="ru-RU"/>
        </w:rPr>
        <w:t>, Э. Геккель.</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Таблицы и схемы: карта «Природные зоны Земли», «Среды обитания организмов», «Фотопериодизм», «Популяции», «Закономерности роста численности популяции инфузории-туфельки», «Пищевые цепи».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Лабораторные и практические работы: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Лабораторная работа № 3. «Морфологические особенности растений из разных мест обитания».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Лабораторная работа № 4. «Влияние света на рост и развитие черенков колеуса».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Практическая работа № 2. «Подсчёт плотности популяций разных видов растений».</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Тема 4. Сообщества и экологические системы.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Сообщество организмов – биоценоз. Структуры биоценоза: видовая, пространственная, трофическая (пищевая). Виды-доминанты. Связи в биоценозе.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Экологические системы (экосистемы). Понятие об экосистеме и биогеоценозе. Функциональные компоненты экосистемы: продуценты, </w:t>
      </w:r>
      <w:proofErr w:type="spellStart"/>
      <w:r w:rsidRPr="0048596D">
        <w:rPr>
          <w:rFonts w:ascii="Times New Roman" w:hAnsi="Times New Roman"/>
          <w:color w:val="000000"/>
          <w:sz w:val="28"/>
          <w:lang w:val="ru-RU"/>
        </w:rPr>
        <w:lastRenderedPageBreak/>
        <w:t>консументы</w:t>
      </w:r>
      <w:proofErr w:type="spellEnd"/>
      <w:r w:rsidRPr="0048596D">
        <w:rPr>
          <w:rFonts w:ascii="Times New Roman" w:hAnsi="Times New Roman"/>
          <w:color w:val="000000"/>
          <w:sz w:val="28"/>
          <w:lang w:val="ru-RU"/>
        </w:rPr>
        <w:t xml:space="preserve">, </w:t>
      </w:r>
      <w:proofErr w:type="spellStart"/>
      <w:r w:rsidRPr="0048596D">
        <w:rPr>
          <w:rFonts w:ascii="Times New Roman" w:hAnsi="Times New Roman"/>
          <w:color w:val="000000"/>
          <w:sz w:val="28"/>
          <w:lang w:val="ru-RU"/>
        </w:rPr>
        <w:t>редуценты</w:t>
      </w:r>
      <w:proofErr w:type="spellEnd"/>
      <w:r w:rsidRPr="0048596D">
        <w:rPr>
          <w:rFonts w:ascii="Times New Roman" w:hAnsi="Times New Roman"/>
          <w:color w:val="000000"/>
          <w:sz w:val="28"/>
          <w:lang w:val="ru-RU"/>
        </w:rPr>
        <w:t xml:space="preserve">.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w:t>
      </w:r>
      <w:proofErr w:type="spellStart"/>
      <w:r w:rsidRPr="0048596D">
        <w:rPr>
          <w:rFonts w:ascii="Times New Roman" w:hAnsi="Times New Roman"/>
          <w:color w:val="000000"/>
          <w:sz w:val="28"/>
          <w:lang w:val="ru-RU"/>
        </w:rPr>
        <w:t>саморегуляция</w:t>
      </w:r>
      <w:proofErr w:type="spellEnd"/>
      <w:r w:rsidRPr="0048596D">
        <w:rPr>
          <w:rFonts w:ascii="Times New Roman" w:hAnsi="Times New Roman"/>
          <w:color w:val="000000"/>
          <w:sz w:val="28"/>
          <w:lang w:val="ru-RU"/>
        </w:rPr>
        <w:t>, развитие. Сукцессия.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Природные экосистемы. Экосистемы озёр и рек. Экосистема хвойного или широколиственного леса.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Антропогенные экосистемы. </w:t>
      </w:r>
      <w:proofErr w:type="spellStart"/>
      <w:r w:rsidRPr="0048596D">
        <w:rPr>
          <w:rFonts w:ascii="Times New Roman" w:hAnsi="Times New Roman"/>
          <w:color w:val="000000"/>
          <w:sz w:val="28"/>
          <w:lang w:val="ru-RU"/>
        </w:rPr>
        <w:t>Агроэкосистемы</w:t>
      </w:r>
      <w:proofErr w:type="spellEnd"/>
      <w:r w:rsidRPr="0048596D">
        <w:rPr>
          <w:rFonts w:ascii="Times New Roman" w:hAnsi="Times New Roman"/>
          <w:color w:val="000000"/>
          <w:sz w:val="28"/>
          <w:lang w:val="ru-RU"/>
        </w:rPr>
        <w:t xml:space="preserve">. </w:t>
      </w:r>
      <w:proofErr w:type="spellStart"/>
      <w:r w:rsidRPr="0048596D">
        <w:rPr>
          <w:rFonts w:ascii="Times New Roman" w:hAnsi="Times New Roman"/>
          <w:color w:val="000000"/>
          <w:sz w:val="28"/>
          <w:lang w:val="ru-RU"/>
        </w:rPr>
        <w:t>Урбоэкосистемы</w:t>
      </w:r>
      <w:proofErr w:type="spellEnd"/>
      <w:r w:rsidRPr="0048596D">
        <w:rPr>
          <w:rFonts w:ascii="Times New Roman" w:hAnsi="Times New Roman"/>
          <w:color w:val="000000"/>
          <w:sz w:val="28"/>
          <w:lang w:val="ru-RU"/>
        </w:rPr>
        <w:t xml:space="preserve">. Биологическое и хозяйственное значение </w:t>
      </w:r>
      <w:proofErr w:type="spellStart"/>
      <w:r w:rsidRPr="0048596D">
        <w:rPr>
          <w:rFonts w:ascii="Times New Roman" w:hAnsi="Times New Roman"/>
          <w:color w:val="000000"/>
          <w:sz w:val="28"/>
          <w:lang w:val="ru-RU"/>
        </w:rPr>
        <w:t>агроэкосистем</w:t>
      </w:r>
      <w:proofErr w:type="spellEnd"/>
      <w:r w:rsidRPr="0048596D">
        <w:rPr>
          <w:rFonts w:ascii="Times New Roman" w:hAnsi="Times New Roman"/>
          <w:color w:val="000000"/>
          <w:sz w:val="28"/>
          <w:lang w:val="ru-RU"/>
        </w:rPr>
        <w:t xml:space="preserve"> и </w:t>
      </w:r>
      <w:proofErr w:type="spellStart"/>
      <w:r w:rsidRPr="0048596D">
        <w:rPr>
          <w:rFonts w:ascii="Times New Roman" w:hAnsi="Times New Roman"/>
          <w:color w:val="000000"/>
          <w:sz w:val="28"/>
          <w:lang w:val="ru-RU"/>
        </w:rPr>
        <w:t>урбоэкосистем</w:t>
      </w:r>
      <w:proofErr w:type="spellEnd"/>
      <w:r w:rsidRPr="0048596D">
        <w:rPr>
          <w:rFonts w:ascii="Times New Roman" w:hAnsi="Times New Roman"/>
          <w:color w:val="000000"/>
          <w:sz w:val="28"/>
          <w:lang w:val="ru-RU"/>
        </w:rPr>
        <w:t>.</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Биоразнообразие как фактор устойчивости экосистем. Сохранение биологического разнообразия на Земле.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Учение В. 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Круговороты веществ и биогеохимические циклы элементов (углерода, азота). Зональность биосферы. Основные биомы суши.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Человечество в биосфере Земли. Антропогенные изменения в биосфере. Глобальные экологические проблемы.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Демонстрации: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Портреты: А. Дж. </w:t>
      </w:r>
      <w:proofErr w:type="spellStart"/>
      <w:r w:rsidRPr="0048596D">
        <w:rPr>
          <w:rFonts w:ascii="Times New Roman" w:hAnsi="Times New Roman"/>
          <w:color w:val="000000"/>
          <w:sz w:val="28"/>
          <w:lang w:val="ru-RU"/>
        </w:rPr>
        <w:t>Тенсли</w:t>
      </w:r>
      <w:proofErr w:type="spellEnd"/>
      <w:r w:rsidRPr="0048596D">
        <w:rPr>
          <w:rFonts w:ascii="Times New Roman" w:hAnsi="Times New Roman"/>
          <w:color w:val="000000"/>
          <w:sz w:val="28"/>
          <w:lang w:val="ru-RU"/>
        </w:rPr>
        <w:t xml:space="preserve">, В. Н. </w:t>
      </w:r>
      <w:proofErr w:type="spellStart"/>
      <w:r w:rsidRPr="0048596D">
        <w:rPr>
          <w:rFonts w:ascii="Times New Roman" w:hAnsi="Times New Roman"/>
          <w:color w:val="000000"/>
          <w:sz w:val="28"/>
          <w:lang w:val="ru-RU"/>
        </w:rPr>
        <w:t>Сукачёв</w:t>
      </w:r>
      <w:proofErr w:type="spellEnd"/>
      <w:r w:rsidRPr="0048596D">
        <w:rPr>
          <w:rFonts w:ascii="Times New Roman" w:hAnsi="Times New Roman"/>
          <w:color w:val="000000"/>
          <w:sz w:val="28"/>
          <w:lang w:val="ru-RU"/>
        </w:rPr>
        <w:t>, В. И. Вернадский.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Таблицы и схемы: «Пищевые цепи», «Биоценоз: состав и структура», «Природные сообщества», «Цепи питания», «Экологическая пирамида», «Биосфера и человек», «Экосистема широколиственного леса», «Экосистема хвойного леса», «Биоценоз водоёма», «</w:t>
      </w:r>
      <w:proofErr w:type="spellStart"/>
      <w:r w:rsidRPr="0048596D">
        <w:rPr>
          <w:rFonts w:ascii="Times New Roman" w:hAnsi="Times New Roman"/>
          <w:color w:val="000000"/>
          <w:sz w:val="28"/>
          <w:lang w:val="ru-RU"/>
        </w:rPr>
        <w:t>Агроценоз</w:t>
      </w:r>
      <w:proofErr w:type="spellEnd"/>
      <w:r w:rsidRPr="0048596D">
        <w:rPr>
          <w:rFonts w:ascii="Times New Roman" w:hAnsi="Times New Roman"/>
          <w:color w:val="000000"/>
          <w:sz w:val="28"/>
          <w:lang w:val="ru-RU"/>
        </w:rPr>
        <w:t>», «Примерные антропогенные воздействия 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w:t>
      </w:r>
      <w:r w:rsidRPr="0048596D">
        <w:rPr>
          <w:rFonts w:ascii="Times New Roman" w:hAnsi="Times New Roman"/>
          <w:color w:val="000000"/>
          <w:sz w:val="28"/>
          <w:lang w:val="ru-RU"/>
        </w:rPr>
        <w:lastRenderedPageBreak/>
        <w:t xml:space="preserve">Красная книга Российской Федерации, изображения охраняемых видов растений и животных. </w:t>
      </w:r>
    </w:p>
    <w:p w:rsidR="000A3603" w:rsidRPr="0048596D" w:rsidRDefault="000A3603">
      <w:pPr>
        <w:rPr>
          <w:lang w:val="ru-RU"/>
        </w:rPr>
        <w:sectPr w:rsidR="000A3603" w:rsidRPr="0048596D">
          <w:pgSz w:w="11906" w:h="16383"/>
          <w:pgMar w:top="1134" w:right="850" w:bottom="1134" w:left="1701" w:header="720" w:footer="720" w:gutter="0"/>
          <w:cols w:space="720"/>
        </w:sectPr>
      </w:pPr>
    </w:p>
    <w:p w:rsidR="000A3603" w:rsidRPr="0048596D" w:rsidRDefault="00BE214F">
      <w:pPr>
        <w:spacing w:after="0" w:line="264" w:lineRule="auto"/>
        <w:ind w:left="120"/>
        <w:jc w:val="both"/>
        <w:rPr>
          <w:lang w:val="ru-RU"/>
        </w:rPr>
      </w:pPr>
      <w:bookmarkStart w:id="8" w:name="block-4310776"/>
      <w:bookmarkEnd w:id="7"/>
      <w:r w:rsidRPr="0048596D">
        <w:rPr>
          <w:rFonts w:ascii="Times New Roman" w:hAnsi="Times New Roman"/>
          <w:color w:val="000000"/>
          <w:sz w:val="28"/>
          <w:lang w:val="ru-RU"/>
        </w:rPr>
        <w:lastRenderedPageBreak/>
        <w:t>ПЛАНИРУЕМЫЕ РЕЗУЛЬТАТЫ ОСВОЕНИЯ ПРОГРАММЫ ПО БИОЛОГИИ НА БАЗОВОМ УРОВНЕ СРЕДНЕГО ОБЩЕГО ОБРАЗОВАНИЯ</w:t>
      </w:r>
    </w:p>
    <w:p w:rsidR="000A3603" w:rsidRPr="0048596D" w:rsidRDefault="000A3603">
      <w:pPr>
        <w:spacing w:after="0" w:line="264" w:lineRule="auto"/>
        <w:ind w:left="120"/>
        <w:jc w:val="both"/>
        <w:rPr>
          <w:lang w:val="ru-RU"/>
        </w:rPr>
      </w:pP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Согласно ФГОС СОО, устанавливаются требования к результатам освоения обучающимися программ среднего общего образования: личностным, </w:t>
      </w:r>
      <w:proofErr w:type="spellStart"/>
      <w:r w:rsidRPr="0048596D">
        <w:rPr>
          <w:rFonts w:ascii="Times New Roman" w:hAnsi="Times New Roman"/>
          <w:color w:val="000000"/>
          <w:sz w:val="28"/>
          <w:lang w:val="ru-RU"/>
        </w:rPr>
        <w:t>метапредметным</w:t>
      </w:r>
      <w:proofErr w:type="spellEnd"/>
      <w:r w:rsidRPr="0048596D">
        <w:rPr>
          <w:rFonts w:ascii="Times New Roman" w:hAnsi="Times New Roman"/>
          <w:color w:val="000000"/>
          <w:sz w:val="28"/>
          <w:lang w:val="ru-RU"/>
        </w:rPr>
        <w:t xml:space="preserve"> и предметным.</w:t>
      </w:r>
    </w:p>
    <w:p w:rsidR="000A3603" w:rsidRPr="0048596D" w:rsidRDefault="000A3603">
      <w:pPr>
        <w:spacing w:after="0" w:line="264" w:lineRule="auto"/>
        <w:ind w:left="120"/>
        <w:jc w:val="both"/>
        <w:rPr>
          <w:lang w:val="ru-RU"/>
        </w:rPr>
      </w:pPr>
    </w:p>
    <w:p w:rsidR="000A3603" w:rsidRPr="0048596D" w:rsidRDefault="00BE214F">
      <w:pPr>
        <w:spacing w:after="0" w:line="264" w:lineRule="auto"/>
        <w:ind w:left="120"/>
        <w:jc w:val="both"/>
        <w:rPr>
          <w:lang w:val="ru-RU"/>
        </w:rPr>
      </w:pPr>
      <w:r w:rsidRPr="0048596D">
        <w:rPr>
          <w:rFonts w:ascii="Times New Roman" w:hAnsi="Times New Roman"/>
          <w:b/>
          <w:color w:val="000000"/>
          <w:sz w:val="28"/>
          <w:lang w:val="ru-RU"/>
        </w:rPr>
        <w:t>ЛИЧНОСТНЫЕ РЕЗУЛЬТАТЫ</w:t>
      </w:r>
    </w:p>
    <w:p w:rsidR="000A3603" w:rsidRPr="0048596D" w:rsidRDefault="000A3603">
      <w:pPr>
        <w:spacing w:after="0" w:line="264" w:lineRule="auto"/>
        <w:ind w:left="120"/>
        <w:jc w:val="both"/>
        <w:rPr>
          <w:lang w:val="ru-RU"/>
        </w:rPr>
      </w:pP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 к саморазвитию, самостоятельности и самоопределению, наличие мотивации к обучению биологии, целенаправленное развитие внутренних убеждений личности на основе ключевых ценностей и исторических традиций развития биологического знания, готовность 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0A3603" w:rsidRPr="0048596D" w:rsidRDefault="00BE214F">
      <w:pPr>
        <w:spacing w:after="0" w:line="264" w:lineRule="auto"/>
        <w:ind w:left="120"/>
        <w:jc w:val="both"/>
        <w:rPr>
          <w:lang w:val="ru-RU"/>
        </w:rPr>
      </w:pPr>
      <w:r w:rsidRPr="0048596D">
        <w:rPr>
          <w:rFonts w:ascii="Times New Roman" w:hAnsi="Times New Roman"/>
          <w:b/>
          <w:color w:val="000000"/>
          <w:sz w:val="28"/>
          <w:lang w:val="ru-RU"/>
        </w:rPr>
        <w:t xml:space="preserve"> 1)</w:t>
      </w:r>
      <w:r w:rsidRPr="0048596D">
        <w:rPr>
          <w:rFonts w:ascii="Times New Roman" w:hAnsi="Times New Roman"/>
          <w:color w:val="000000"/>
          <w:sz w:val="28"/>
          <w:lang w:val="ru-RU"/>
        </w:rPr>
        <w:t xml:space="preserve"> </w:t>
      </w:r>
      <w:r w:rsidRPr="0048596D">
        <w:rPr>
          <w:rFonts w:ascii="Times New Roman" w:hAnsi="Times New Roman"/>
          <w:b/>
          <w:color w:val="000000"/>
          <w:sz w:val="28"/>
          <w:lang w:val="ru-RU"/>
        </w:rPr>
        <w:t>гражданского воспитания:</w:t>
      </w: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сформированность</w:t>
      </w:r>
      <w:proofErr w:type="spellEnd"/>
      <w:r w:rsidRPr="0048596D">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осознание своих конституционных прав и обязанностей, уважение закона и правопорядка;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способность определять собственную позицию по отношению к явлениям современной жизни и объяснять её;</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учитывать в своих действиях необходимость конструктивного взаимодействия людей с разными убеждениями, культурными ценностями и социальным положением;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готовность к сотрудничеству в процессе совместного выполнения учебных, познавательных и исследовательских задач, уважительного отношения к мнению оппонентов при обсуждении спорных вопросов биологического содержания;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готовность к гуманитарной и волонтёрской деятельности;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2) патриотического воспитания:</w:t>
      </w: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сформированность</w:t>
      </w:r>
      <w:proofErr w:type="spellEnd"/>
      <w:r w:rsidRPr="0048596D">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ценностное отношение к природному наследию и памятникам природы, достижениям России в науке, искусстве, спорте, технологиях, труде;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способность оценивать вклад российских учёных в становление и развитие биологии, понимания значения биологии в познании законов природы, в жизни человека и современного общества;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3) духовно-нравственного воспитания: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осознание духовных ценностей российского народа;</w:t>
      </w: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сформированность</w:t>
      </w:r>
      <w:proofErr w:type="spellEnd"/>
      <w:r w:rsidRPr="0048596D">
        <w:rPr>
          <w:rFonts w:ascii="Times New Roman" w:hAnsi="Times New Roman"/>
          <w:color w:val="000000"/>
          <w:sz w:val="28"/>
          <w:lang w:val="ru-RU"/>
        </w:rPr>
        <w:t xml:space="preserve"> нравственного сознания, этического поведения;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осознание личного вклада в построение устойчивого будущего;</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4) эстетического воспитания: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понимание эмоционального воздействия живой природы и её ценности;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5) физического воспитания, формирования культуры здоровья и эмоционального благополучия: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 физическая активность), бережного, ответственного и компетентного отношения к собственному физическому и психическому здоровью;</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понимание ценности правил индивидуального и коллективного безопасного поведения в ситуациях, угрожающих здоровью и жизни людей;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осознание последствий и неприятия вредных привычек (употребления алкоголя, наркотиков, курения);</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6) трудового воспитания: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готовность к труду, осознание ценности мастерства, трудолюбие;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готовность и способность к образованию и самообразованию на протяжении всей жизни;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7) экологического воспитания: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осознание глобального характера экологических проблем и путей их решения;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наличие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готовности к участию в практической деятельности экологической направленности;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8) ценности научного познания:</w:t>
      </w: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сформированность</w:t>
      </w:r>
      <w:proofErr w:type="spellEnd"/>
      <w:r w:rsidRPr="0048596D">
        <w:rPr>
          <w:rFonts w:ascii="Times New Roman" w:hAnsi="Times New Roman"/>
          <w:color w:val="000000"/>
          <w:sz w:val="28"/>
          <w:lang w:val="ru-RU"/>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понимание специфики биологии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убеждённость в значимости биологии для современной цивилизации: обеспечения нового уровня развития медицины, создание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 ресурсов и формированию новых стандартов жизни;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заинтересованность в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понимание сущности методов познания, используемых в естественных науках, способности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способность самостоятельно использовать биологические знания для решения проблем в реальных жизненных ситуациях;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индивидуально и в группе;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0A3603" w:rsidRPr="0048596D" w:rsidRDefault="000A3603">
      <w:pPr>
        <w:spacing w:after="0"/>
        <w:ind w:left="120"/>
        <w:rPr>
          <w:lang w:val="ru-RU"/>
        </w:rPr>
      </w:pPr>
    </w:p>
    <w:p w:rsidR="000A3603" w:rsidRPr="0048596D" w:rsidRDefault="00BE214F">
      <w:pPr>
        <w:spacing w:after="0"/>
        <w:ind w:left="120"/>
        <w:rPr>
          <w:lang w:val="ru-RU"/>
        </w:rPr>
      </w:pPr>
      <w:r w:rsidRPr="0048596D">
        <w:rPr>
          <w:rFonts w:ascii="Times New Roman" w:hAnsi="Times New Roman"/>
          <w:b/>
          <w:color w:val="000000"/>
          <w:sz w:val="28"/>
          <w:lang w:val="ru-RU"/>
        </w:rPr>
        <w:t>МЕТАПРЕДМЕТНЫЕ РЕЗУЛЬТАТЫ</w:t>
      </w:r>
    </w:p>
    <w:p w:rsidR="000A3603" w:rsidRPr="0048596D" w:rsidRDefault="000A3603">
      <w:pPr>
        <w:spacing w:after="0"/>
        <w:ind w:left="120"/>
        <w:rPr>
          <w:lang w:val="ru-RU"/>
        </w:rPr>
      </w:pP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Метапредметные</w:t>
      </w:r>
      <w:proofErr w:type="spellEnd"/>
      <w:r w:rsidRPr="0048596D">
        <w:rPr>
          <w:rFonts w:ascii="Times New Roman" w:hAnsi="Times New Roman"/>
          <w:color w:val="000000"/>
          <w:sz w:val="28"/>
          <w:lang w:val="ru-RU"/>
        </w:rPr>
        <w:t xml:space="preserve"> результаты освоения учебного предмета «Биология» включают: значимые для формирования мировоззрения обучающихся междисциплинарные (</w:t>
      </w:r>
      <w:proofErr w:type="spellStart"/>
      <w:r w:rsidRPr="0048596D">
        <w:rPr>
          <w:rFonts w:ascii="Times New Roman" w:hAnsi="Times New Roman"/>
          <w:color w:val="000000"/>
          <w:sz w:val="28"/>
          <w:lang w:val="ru-RU"/>
        </w:rPr>
        <w:t>межпредметные</w:t>
      </w:r>
      <w:proofErr w:type="spellEnd"/>
      <w:r w:rsidRPr="0048596D">
        <w:rPr>
          <w:rFonts w:ascii="Times New Roman" w:hAnsi="Times New Roman"/>
          <w:color w:val="000000"/>
          <w:sz w:val="28"/>
          <w:lang w:val="ru-RU"/>
        </w:rPr>
        <w:t>) общенаучные понятия, отражающие целостность научной картины мира и специфику методов познания, используемых 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Метапредметные</w:t>
      </w:r>
      <w:proofErr w:type="spellEnd"/>
      <w:r w:rsidRPr="0048596D">
        <w:rPr>
          <w:rFonts w:ascii="Times New Roman" w:hAnsi="Times New Roman"/>
          <w:color w:val="000000"/>
          <w:sz w:val="28"/>
          <w:lang w:val="ru-RU"/>
        </w:rPr>
        <w:t xml:space="preserve"> результаты освоения программы среднего общего образования должны отражать: </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Овладение универсальными учебными познавательными действиями: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1)</w:t>
      </w:r>
      <w:r w:rsidRPr="0048596D">
        <w:rPr>
          <w:rFonts w:ascii="Times New Roman" w:hAnsi="Times New Roman"/>
          <w:color w:val="000000"/>
          <w:sz w:val="28"/>
          <w:lang w:val="ru-RU"/>
        </w:rPr>
        <w:t xml:space="preserve"> </w:t>
      </w:r>
      <w:r w:rsidRPr="0048596D">
        <w:rPr>
          <w:rFonts w:ascii="Times New Roman" w:hAnsi="Times New Roman"/>
          <w:b/>
          <w:color w:val="000000"/>
          <w:sz w:val="28"/>
          <w:lang w:val="ru-RU"/>
        </w:rPr>
        <w:t>базовые логические действия: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самостоятельно формулировать и актуализировать проблему, рассматривать её всесторонне;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использовать биологические понятия для объяснения фактов и явлений живой природы;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применять схемно-модельные средства для представления существенных связей и отношений в изучаемых биологических объектах, а </w:t>
      </w:r>
      <w:r w:rsidRPr="0048596D">
        <w:rPr>
          <w:rFonts w:ascii="Times New Roman" w:hAnsi="Times New Roman"/>
          <w:color w:val="000000"/>
          <w:sz w:val="28"/>
          <w:lang w:val="ru-RU"/>
        </w:rPr>
        <w:lastRenderedPageBreak/>
        <w:t>также противоречий разного рода, выявленных в различных информационных источниках;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вносить коррективы в деятельность, оценивать соответствие результатов целям, оценивать риски последствий деятельности;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развивать креативное мышление при решении жизненных проблем.</w:t>
      </w:r>
    </w:p>
    <w:p w:rsidR="000A3603" w:rsidRPr="0048596D" w:rsidRDefault="00BE214F">
      <w:pPr>
        <w:spacing w:after="0" w:line="264" w:lineRule="auto"/>
        <w:ind w:left="120"/>
        <w:jc w:val="both"/>
        <w:rPr>
          <w:lang w:val="ru-RU"/>
        </w:rPr>
      </w:pPr>
      <w:r w:rsidRPr="0048596D">
        <w:rPr>
          <w:rFonts w:ascii="Times New Roman" w:hAnsi="Times New Roman"/>
          <w:b/>
          <w:color w:val="000000"/>
          <w:sz w:val="28"/>
          <w:lang w:val="ru-RU"/>
        </w:rPr>
        <w:t xml:space="preserve"> 2)</w:t>
      </w:r>
      <w:r w:rsidRPr="0048596D">
        <w:rPr>
          <w:rFonts w:ascii="Times New Roman" w:hAnsi="Times New Roman"/>
          <w:color w:val="000000"/>
          <w:sz w:val="28"/>
          <w:lang w:val="ru-RU"/>
        </w:rPr>
        <w:t xml:space="preserve"> </w:t>
      </w:r>
      <w:r w:rsidRPr="0048596D">
        <w:rPr>
          <w:rFonts w:ascii="Times New Roman" w:hAnsi="Times New Roman"/>
          <w:b/>
          <w:color w:val="000000"/>
          <w:sz w:val="28"/>
          <w:lang w:val="ru-RU"/>
        </w:rPr>
        <w:t>базовые исследовательские действия: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формировать научный тип мышления, владеть научной терминологией, ключевыми понятиями и методами;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давать оценку новым ситуациям, оценивать приобретённый опыт;</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уметь переносить знания в познавательную и практическую области жизнедеятельности;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уметь интегрировать знания из разных предметных областей;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3) работа с информацией: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ориентироваться в различных источниках информации (тексте учебного пособия, научно-популярной литературе, биологических словарях и справочниках, компьютерных базах данных, в Интернете), анализировать </w:t>
      </w:r>
      <w:r w:rsidRPr="0048596D">
        <w:rPr>
          <w:rFonts w:ascii="Times New Roman" w:hAnsi="Times New Roman"/>
          <w:color w:val="000000"/>
          <w:sz w:val="28"/>
          <w:lang w:val="ru-RU"/>
        </w:rPr>
        <w:lastRenderedPageBreak/>
        <w:t>информацию различных видов и форм представления, критически оценивать её достоверность и непротиворечивость;</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самостоятельно выбирать оптимальную форму представления биологической информации (схемы, графики, диаграммы, таблицы, рисунки и другое);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использовать научный язык в качестве средства при работе с биологической информацией: применять химические, физические и математические знаки и символы, формулы, аббревиатуру, номенклатуру, использовать и преобразовывать знаково-символические средства наглядности;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Овладение универсальными коммуникативными действиями: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1)</w:t>
      </w:r>
      <w:r w:rsidRPr="0048596D">
        <w:rPr>
          <w:rFonts w:ascii="Times New Roman" w:hAnsi="Times New Roman"/>
          <w:color w:val="000000"/>
          <w:sz w:val="28"/>
          <w:lang w:val="ru-RU"/>
        </w:rPr>
        <w:t xml:space="preserve"> </w:t>
      </w:r>
      <w:r w:rsidRPr="0048596D">
        <w:rPr>
          <w:rFonts w:ascii="Times New Roman" w:hAnsi="Times New Roman"/>
          <w:b/>
          <w:color w:val="000000"/>
          <w:sz w:val="28"/>
          <w:lang w:val="ru-RU"/>
        </w:rPr>
        <w:t>общение: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владеть различными способами общения и взаимодействия, понимать намерения других людей, проявлять уважительное отношение к собеседнику и в корректной форме формулировать свои возражения;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развёрнуто и логично излагать свою точку зрения с использованием языковых средств.</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2)</w:t>
      </w:r>
      <w:r w:rsidRPr="0048596D">
        <w:rPr>
          <w:rFonts w:ascii="Times New Roman" w:hAnsi="Times New Roman"/>
          <w:color w:val="000000"/>
          <w:sz w:val="28"/>
          <w:lang w:val="ru-RU"/>
        </w:rPr>
        <w:t xml:space="preserve"> </w:t>
      </w:r>
      <w:r w:rsidRPr="0048596D">
        <w:rPr>
          <w:rFonts w:ascii="Times New Roman" w:hAnsi="Times New Roman"/>
          <w:b/>
          <w:color w:val="000000"/>
          <w:sz w:val="28"/>
          <w:lang w:val="ru-RU"/>
        </w:rPr>
        <w:t>совместная деятельность:</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выбирать тематику и методы совместных действий с учётом общих интересов и возможностей каждого члена коллектива;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оценивать качество своего вклада и каждого участника команды в общий результат по разработанным критериям;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Овладение универсальными регулятивными действиями: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1)</w:t>
      </w:r>
      <w:r w:rsidRPr="0048596D">
        <w:rPr>
          <w:rFonts w:ascii="Times New Roman" w:hAnsi="Times New Roman"/>
          <w:color w:val="000000"/>
          <w:sz w:val="28"/>
          <w:lang w:val="ru-RU"/>
        </w:rPr>
        <w:t xml:space="preserve"> </w:t>
      </w:r>
      <w:r w:rsidRPr="0048596D">
        <w:rPr>
          <w:rFonts w:ascii="Times New Roman" w:hAnsi="Times New Roman"/>
          <w:b/>
          <w:color w:val="000000"/>
          <w:sz w:val="28"/>
          <w:lang w:val="ru-RU"/>
        </w:rPr>
        <w:t>самоорганизация: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использовать биологические знания для выявления проблем и их решения в жизненных и учебных ситуациях;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давать оценку новым ситуациям;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расширять рамки учебного предмета на основе личных предпочтений;</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делать осознанный выбор, аргументировать его, брать ответственность за решение;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оценивать приобретённый опыт;</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2)</w:t>
      </w:r>
      <w:r w:rsidRPr="0048596D">
        <w:rPr>
          <w:rFonts w:ascii="Times New Roman" w:hAnsi="Times New Roman"/>
          <w:color w:val="000000"/>
          <w:sz w:val="28"/>
          <w:lang w:val="ru-RU"/>
        </w:rPr>
        <w:t xml:space="preserve"> </w:t>
      </w:r>
      <w:r w:rsidRPr="0048596D">
        <w:rPr>
          <w:rFonts w:ascii="Times New Roman" w:hAnsi="Times New Roman"/>
          <w:b/>
          <w:color w:val="000000"/>
          <w:sz w:val="28"/>
          <w:lang w:val="ru-RU"/>
        </w:rPr>
        <w:t>самоконтроль:</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давать оценку новым ситуациям, вносить коррективы в деятельность, оценивать соответствие результатов целям;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уметь оценивать риски и своевременно принимать решения по их снижению;</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lastRenderedPageBreak/>
        <w:t>принимать мотивы и аргументы других при анализе результатов деятельности;</w:t>
      </w:r>
    </w:p>
    <w:p w:rsidR="000A3603" w:rsidRPr="0048596D" w:rsidRDefault="00BE214F">
      <w:pPr>
        <w:spacing w:after="0" w:line="264" w:lineRule="auto"/>
        <w:ind w:firstLine="600"/>
        <w:jc w:val="both"/>
        <w:rPr>
          <w:lang w:val="ru-RU"/>
        </w:rPr>
      </w:pPr>
      <w:r w:rsidRPr="0048596D">
        <w:rPr>
          <w:rFonts w:ascii="Times New Roman" w:hAnsi="Times New Roman"/>
          <w:b/>
          <w:color w:val="000000"/>
          <w:sz w:val="28"/>
          <w:lang w:val="ru-RU"/>
        </w:rPr>
        <w:t>3)</w:t>
      </w:r>
      <w:r w:rsidRPr="0048596D">
        <w:rPr>
          <w:rFonts w:ascii="Times New Roman" w:hAnsi="Times New Roman"/>
          <w:color w:val="000000"/>
          <w:sz w:val="28"/>
          <w:lang w:val="ru-RU"/>
        </w:rPr>
        <w:t xml:space="preserve"> </w:t>
      </w:r>
      <w:r w:rsidRPr="0048596D">
        <w:rPr>
          <w:rFonts w:ascii="Times New Roman" w:hAnsi="Times New Roman"/>
          <w:b/>
          <w:color w:val="000000"/>
          <w:sz w:val="28"/>
          <w:lang w:val="ru-RU"/>
        </w:rPr>
        <w:t>принятие себя и других:</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принимать себя, понимая свои недостатки и достоинства;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принимать мотивы и аргументы других при анализе результатов деятельности;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признавать своё право и право других на ошибки;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развивать способность понимать мир с позиции другого человека.</w:t>
      </w:r>
    </w:p>
    <w:p w:rsidR="000A3603" w:rsidRPr="0048596D" w:rsidRDefault="000A3603">
      <w:pPr>
        <w:spacing w:after="0"/>
        <w:ind w:left="120"/>
        <w:rPr>
          <w:lang w:val="ru-RU"/>
        </w:rPr>
      </w:pPr>
    </w:p>
    <w:p w:rsidR="000A3603" w:rsidRPr="0048596D" w:rsidRDefault="00BE214F">
      <w:pPr>
        <w:spacing w:after="0"/>
        <w:ind w:left="120"/>
        <w:rPr>
          <w:lang w:val="ru-RU"/>
        </w:rPr>
      </w:pPr>
      <w:bookmarkStart w:id="9" w:name="_Toc138318760"/>
      <w:bookmarkStart w:id="10" w:name="_Toc134720971"/>
      <w:bookmarkEnd w:id="9"/>
      <w:bookmarkEnd w:id="10"/>
      <w:r w:rsidRPr="0048596D">
        <w:rPr>
          <w:rFonts w:ascii="Times New Roman" w:hAnsi="Times New Roman"/>
          <w:b/>
          <w:color w:val="000000"/>
          <w:sz w:val="28"/>
          <w:lang w:val="ru-RU"/>
        </w:rPr>
        <w:t>ПРЕДМЕТНЫЕ РЕЗУЛЬТАТЫ</w:t>
      </w:r>
    </w:p>
    <w:p w:rsidR="000A3603" w:rsidRPr="0048596D" w:rsidRDefault="000A3603">
      <w:pPr>
        <w:spacing w:after="0"/>
        <w:ind w:left="120"/>
        <w:rPr>
          <w:lang w:val="ru-RU"/>
        </w:rPr>
      </w:pP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Предметные результаты освоения программы СОО по биологии на базовом уровне включают специфические для учебного предмета «Биология»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представлены по годам обучения.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Предметные результаты освоения учебного предмета «Биология» </w:t>
      </w:r>
      <w:r w:rsidRPr="0048596D">
        <w:rPr>
          <w:rFonts w:ascii="Times New Roman" w:hAnsi="Times New Roman"/>
          <w:b/>
          <w:i/>
          <w:color w:val="000000"/>
          <w:sz w:val="28"/>
          <w:lang w:val="ru-RU"/>
        </w:rPr>
        <w:t>в 10 классе</w:t>
      </w:r>
      <w:r w:rsidRPr="0048596D">
        <w:rPr>
          <w:rFonts w:ascii="Times New Roman" w:hAnsi="Times New Roman"/>
          <w:color w:val="000000"/>
          <w:sz w:val="28"/>
          <w:lang w:val="ru-RU"/>
        </w:rPr>
        <w:t xml:space="preserve"> должны отражать:</w:t>
      </w: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сформированность</w:t>
      </w:r>
      <w:proofErr w:type="spellEnd"/>
      <w:r w:rsidRPr="0048596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раскрывать содержание биологических терминов и понятий: жизнь, клетка, организм, метаболизм (обмен веществ и превращение энергии), гомеостаз (</w:t>
      </w:r>
      <w:proofErr w:type="spellStart"/>
      <w:r w:rsidRPr="0048596D">
        <w:rPr>
          <w:rFonts w:ascii="Times New Roman" w:hAnsi="Times New Roman"/>
          <w:color w:val="000000"/>
          <w:sz w:val="28"/>
          <w:lang w:val="ru-RU"/>
        </w:rPr>
        <w:t>саморегуляция</w:t>
      </w:r>
      <w:proofErr w:type="spellEnd"/>
      <w:r w:rsidRPr="0048596D">
        <w:rPr>
          <w:rFonts w:ascii="Times New Roman" w:hAnsi="Times New Roman"/>
          <w:color w:val="000000"/>
          <w:sz w:val="28"/>
          <w:lang w:val="ru-RU"/>
        </w:rPr>
        <w:t>), уровневая организация живых систем, самовоспроизведение (репродукция), наследственность, изменчивость, рост и развитие;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излагать биологические теории (клеточная, хромосомная, мутационная, центральная догма молекулярной биологии), законы (Г. Менделя, Т. Моргана, Н. И. Вавилова) и учения (о центрах многообразия и происхождения культурных растений Н. И. Вавилова), определять границы их применимости к живым системам;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w:t>
      </w:r>
      <w:r w:rsidRPr="0048596D">
        <w:rPr>
          <w:rFonts w:ascii="Times New Roman" w:hAnsi="Times New Roman"/>
          <w:color w:val="000000"/>
          <w:sz w:val="28"/>
          <w:lang w:val="ru-RU"/>
        </w:rPr>
        <w:lastRenderedPageBreak/>
        <w:t>результатов, использованных научных понятий, теорий и законов, умение делать выводы на основании полученных результатов;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и биотехнологий для рационального природопользования;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умение решать элементарные генетические задачи на моно- и </w:t>
      </w:r>
      <w:proofErr w:type="spellStart"/>
      <w:r w:rsidRPr="0048596D">
        <w:rPr>
          <w:rFonts w:ascii="Times New Roman" w:hAnsi="Times New Roman"/>
          <w:color w:val="000000"/>
          <w:sz w:val="28"/>
          <w:lang w:val="ru-RU"/>
        </w:rPr>
        <w:t>дигибридное</w:t>
      </w:r>
      <w:proofErr w:type="spellEnd"/>
      <w:r w:rsidRPr="0048596D">
        <w:rPr>
          <w:rFonts w:ascii="Times New Roman" w:hAnsi="Times New Roman"/>
          <w:color w:val="000000"/>
          <w:sz w:val="28"/>
          <w:lang w:val="ru-RU"/>
        </w:rPr>
        <w:t xml:space="preserve"> скрещивание, сцепленное наследование, составлять схемы моногибридного скрещивания для предсказания наследования признаков у организмов;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Предметные результаты освоения учебного предмета «Биология» </w:t>
      </w:r>
      <w:r w:rsidRPr="0048596D">
        <w:rPr>
          <w:rFonts w:ascii="Times New Roman" w:hAnsi="Times New Roman"/>
          <w:b/>
          <w:i/>
          <w:color w:val="000000"/>
          <w:sz w:val="28"/>
          <w:lang w:val="ru-RU"/>
        </w:rPr>
        <w:t>в 11 классе</w:t>
      </w:r>
      <w:r w:rsidRPr="0048596D">
        <w:rPr>
          <w:rFonts w:ascii="Times New Roman" w:hAnsi="Times New Roman"/>
          <w:color w:val="000000"/>
          <w:sz w:val="28"/>
          <w:lang w:val="ru-RU"/>
        </w:rPr>
        <w:t xml:space="preserve"> должны отражать:</w:t>
      </w:r>
    </w:p>
    <w:p w:rsidR="000A3603" w:rsidRPr="0048596D" w:rsidRDefault="00BE214F">
      <w:pPr>
        <w:spacing w:after="0" w:line="264" w:lineRule="auto"/>
        <w:ind w:firstLine="600"/>
        <w:jc w:val="both"/>
        <w:rPr>
          <w:lang w:val="ru-RU"/>
        </w:rPr>
      </w:pPr>
      <w:proofErr w:type="spellStart"/>
      <w:r w:rsidRPr="0048596D">
        <w:rPr>
          <w:rFonts w:ascii="Times New Roman" w:hAnsi="Times New Roman"/>
          <w:color w:val="000000"/>
          <w:sz w:val="28"/>
          <w:lang w:val="ru-RU"/>
        </w:rPr>
        <w:t>сформированность</w:t>
      </w:r>
      <w:proofErr w:type="spellEnd"/>
      <w:r w:rsidRPr="0048596D">
        <w:rPr>
          <w:rFonts w:ascii="Times New Roman" w:hAnsi="Times New Roman"/>
          <w:color w:val="000000"/>
          <w:sz w:val="28"/>
          <w:lang w:val="ru-RU"/>
        </w:rPr>
        <w:t xml:space="preserve">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w:t>
      </w:r>
      <w:r w:rsidRPr="0048596D">
        <w:rPr>
          <w:rFonts w:ascii="Times New Roman" w:hAnsi="Times New Roman"/>
          <w:color w:val="000000"/>
          <w:sz w:val="28"/>
          <w:lang w:val="ru-RU"/>
        </w:rPr>
        <w:lastRenderedPageBreak/>
        <w:t xml:space="preserve">экосистема, продуценты, </w:t>
      </w:r>
      <w:proofErr w:type="spellStart"/>
      <w:r w:rsidRPr="0048596D">
        <w:rPr>
          <w:rFonts w:ascii="Times New Roman" w:hAnsi="Times New Roman"/>
          <w:color w:val="000000"/>
          <w:sz w:val="28"/>
          <w:lang w:val="ru-RU"/>
        </w:rPr>
        <w:t>консументы</w:t>
      </w:r>
      <w:proofErr w:type="spellEnd"/>
      <w:r w:rsidRPr="0048596D">
        <w:rPr>
          <w:rFonts w:ascii="Times New Roman" w:hAnsi="Times New Roman"/>
          <w:color w:val="000000"/>
          <w:sz w:val="28"/>
          <w:lang w:val="ru-RU"/>
        </w:rPr>
        <w:t xml:space="preserve">, </w:t>
      </w:r>
      <w:proofErr w:type="spellStart"/>
      <w:r w:rsidRPr="0048596D">
        <w:rPr>
          <w:rFonts w:ascii="Times New Roman" w:hAnsi="Times New Roman"/>
          <w:color w:val="000000"/>
          <w:sz w:val="28"/>
          <w:lang w:val="ru-RU"/>
        </w:rPr>
        <w:t>редуценты</w:t>
      </w:r>
      <w:proofErr w:type="spellEnd"/>
      <w:r w:rsidRPr="0048596D">
        <w:rPr>
          <w:rFonts w:ascii="Times New Roman" w:hAnsi="Times New Roman"/>
          <w:color w:val="000000"/>
          <w:sz w:val="28"/>
          <w:lang w:val="ru-RU"/>
        </w:rPr>
        <w:t>, цепи питания, экологическая пирамида, биогеоценоз, биосфера;</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умение излагать биологические теории (эволюционная теория Ч. Дарвина, синтетическая теория эволюции), законы и закономерности (зародышевого сходства К. М. Бэра, чередования главных направлений и путей эволюции А. Н. </w:t>
      </w:r>
      <w:proofErr w:type="spellStart"/>
      <w:r w:rsidRPr="0048596D">
        <w:rPr>
          <w:rFonts w:ascii="Times New Roman" w:hAnsi="Times New Roman"/>
          <w:color w:val="000000"/>
          <w:sz w:val="28"/>
          <w:lang w:val="ru-RU"/>
        </w:rPr>
        <w:t>Северцова</w:t>
      </w:r>
      <w:proofErr w:type="spellEnd"/>
      <w:r w:rsidRPr="0048596D">
        <w:rPr>
          <w:rFonts w:ascii="Times New Roman" w:hAnsi="Times New Roman"/>
          <w:color w:val="000000"/>
          <w:sz w:val="28"/>
          <w:lang w:val="ru-RU"/>
        </w:rPr>
        <w:t>, учения о биосфере В. И. Вернадского), определять границы их применимости к живым системам;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владеть методами научного познания в биологии: наблюдение 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 выводы на основании полученных результатов;</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 xml:space="preserve">умение выделять существенные признаки строения биологических объектов: видов, популяций, продуцентов, </w:t>
      </w:r>
      <w:proofErr w:type="spellStart"/>
      <w:r w:rsidRPr="0048596D">
        <w:rPr>
          <w:rFonts w:ascii="Times New Roman" w:hAnsi="Times New Roman"/>
          <w:color w:val="000000"/>
          <w:sz w:val="28"/>
          <w:lang w:val="ru-RU"/>
        </w:rPr>
        <w:t>консументов</w:t>
      </w:r>
      <w:proofErr w:type="spellEnd"/>
      <w:r w:rsidRPr="0048596D">
        <w:rPr>
          <w:rFonts w:ascii="Times New Roman" w:hAnsi="Times New Roman"/>
          <w:color w:val="000000"/>
          <w:sz w:val="28"/>
          <w:lang w:val="ru-RU"/>
        </w:rPr>
        <w:t xml:space="preserve">, </w:t>
      </w:r>
      <w:proofErr w:type="spellStart"/>
      <w:r w:rsidRPr="0048596D">
        <w:rPr>
          <w:rFonts w:ascii="Times New Roman" w:hAnsi="Times New Roman"/>
          <w:color w:val="000000"/>
          <w:sz w:val="28"/>
          <w:lang w:val="ru-RU"/>
        </w:rPr>
        <w:t>редуцентов</w:t>
      </w:r>
      <w:proofErr w:type="spellEnd"/>
      <w:r w:rsidRPr="0048596D">
        <w:rPr>
          <w:rFonts w:ascii="Times New Roman" w:hAnsi="Times New Roman"/>
          <w:color w:val="000000"/>
          <w:sz w:val="28"/>
          <w:lang w:val="ru-RU"/>
        </w:rPr>
        <w:t>, биогеоценозов 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 своей местности, круговорота веществ и биогеохимических циклов в биосфере;</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применять полученные знания для объяснения биологических процессов и явлений, для принятия практических решений в повседневной жизни 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 достижений современной биологии для рационального природопользования;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решать элементарные биологические задачи, составлять схемы переноса веществ и энергии в экосистемах (цепи питания);</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выполнять лабораторные и практические работы, соблюдать правила при работе с учебным и лабораторным оборудованием;</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0A3603" w:rsidRPr="0048596D" w:rsidRDefault="00BE214F">
      <w:pPr>
        <w:spacing w:after="0" w:line="264" w:lineRule="auto"/>
        <w:ind w:firstLine="600"/>
        <w:jc w:val="both"/>
        <w:rPr>
          <w:lang w:val="ru-RU"/>
        </w:rPr>
      </w:pPr>
      <w:r w:rsidRPr="0048596D">
        <w:rPr>
          <w:rFonts w:ascii="Times New Roman" w:hAnsi="Times New Roman"/>
          <w:color w:val="000000"/>
          <w:sz w:val="28"/>
          <w:lang w:val="ru-RU"/>
        </w:rP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0A3603" w:rsidRPr="0048596D" w:rsidRDefault="000A3603">
      <w:pPr>
        <w:rPr>
          <w:lang w:val="ru-RU"/>
        </w:rPr>
        <w:sectPr w:rsidR="000A3603" w:rsidRPr="0048596D">
          <w:pgSz w:w="11906" w:h="16383"/>
          <w:pgMar w:top="1134" w:right="850" w:bottom="1134" w:left="1701" w:header="720" w:footer="720" w:gutter="0"/>
          <w:cols w:space="720"/>
        </w:sectPr>
      </w:pPr>
    </w:p>
    <w:p w:rsidR="000A3603" w:rsidRDefault="00BE214F">
      <w:pPr>
        <w:spacing w:after="0"/>
        <w:ind w:left="120"/>
      </w:pPr>
      <w:bookmarkStart w:id="11" w:name="block-4310770"/>
      <w:bookmarkEnd w:id="8"/>
      <w:r w:rsidRPr="0048596D">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0A3603" w:rsidRDefault="00BE21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18"/>
        <w:gridCol w:w="1841"/>
        <w:gridCol w:w="1910"/>
        <w:gridCol w:w="2824"/>
      </w:tblGrid>
      <w:tr w:rsidR="000A3603">
        <w:trPr>
          <w:trHeight w:val="144"/>
          <w:tblCellSpacing w:w="20" w:type="nil"/>
        </w:trPr>
        <w:tc>
          <w:tcPr>
            <w:tcW w:w="456" w:type="dxa"/>
            <w:vMerge w:val="restart"/>
            <w:tcMar>
              <w:top w:w="50" w:type="dxa"/>
              <w:left w:w="100" w:type="dxa"/>
            </w:tcMar>
            <w:vAlign w:val="center"/>
          </w:tcPr>
          <w:p w:rsidR="000A3603" w:rsidRDefault="00BE214F">
            <w:pPr>
              <w:spacing w:after="0"/>
              <w:ind w:left="135"/>
            </w:pPr>
            <w:r>
              <w:rPr>
                <w:rFonts w:ascii="Times New Roman" w:hAnsi="Times New Roman"/>
                <w:b/>
                <w:color w:val="000000"/>
                <w:sz w:val="24"/>
              </w:rPr>
              <w:t xml:space="preserve">№ п/п </w:t>
            </w:r>
          </w:p>
          <w:p w:rsidR="000A3603" w:rsidRDefault="000A3603">
            <w:pPr>
              <w:spacing w:after="0"/>
              <w:ind w:left="135"/>
            </w:pPr>
          </w:p>
        </w:tc>
        <w:tc>
          <w:tcPr>
            <w:tcW w:w="3168"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3603" w:rsidRDefault="000A3603">
            <w:pPr>
              <w:spacing w:after="0"/>
              <w:ind w:left="135"/>
            </w:pPr>
          </w:p>
        </w:tc>
        <w:tc>
          <w:tcPr>
            <w:tcW w:w="0" w:type="auto"/>
            <w:gridSpan w:val="3"/>
            <w:tcMar>
              <w:top w:w="50" w:type="dxa"/>
              <w:left w:w="100" w:type="dxa"/>
            </w:tcMar>
            <w:vAlign w:val="center"/>
          </w:tcPr>
          <w:p w:rsidR="000A3603" w:rsidRDefault="00BE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15"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3603" w:rsidRDefault="000A3603">
            <w:pPr>
              <w:spacing w:after="0"/>
              <w:ind w:left="135"/>
            </w:pPr>
          </w:p>
        </w:tc>
      </w:tr>
      <w:tr w:rsidR="000A3603">
        <w:trPr>
          <w:trHeight w:val="144"/>
          <w:tblCellSpacing w:w="20" w:type="nil"/>
        </w:trPr>
        <w:tc>
          <w:tcPr>
            <w:tcW w:w="0" w:type="auto"/>
            <w:vMerge/>
            <w:tcBorders>
              <w:top w:val="nil"/>
            </w:tcBorders>
            <w:tcMar>
              <w:top w:w="50" w:type="dxa"/>
              <w:left w:w="100" w:type="dxa"/>
            </w:tcMar>
          </w:tcPr>
          <w:p w:rsidR="000A3603" w:rsidRDefault="000A3603"/>
        </w:tc>
        <w:tc>
          <w:tcPr>
            <w:tcW w:w="0" w:type="auto"/>
            <w:vMerge/>
            <w:tcBorders>
              <w:top w:val="nil"/>
            </w:tcBorders>
            <w:tcMar>
              <w:top w:w="50" w:type="dxa"/>
              <w:left w:w="100" w:type="dxa"/>
            </w:tcMar>
          </w:tcPr>
          <w:p w:rsidR="000A3603" w:rsidRDefault="000A3603"/>
        </w:tc>
        <w:tc>
          <w:tcPr>
            <w:tcW w:w="966"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3603" w:rsidRDefault="000A3603">
            <w:pPr>
              <w:spacing w:after="0"/>
              <w:ind w:left="135"/>
            </w:pPr>
          </w:p>
        </w:tc>
        <w:tc>
          <w:tcPr>
            <w:tcW w:w="1687"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3603" w:rsidRDefault="000A3603">
            <w:pPr>
              <w:spacing w:after="0"/>
              <w:ind w:left="135"/>
            </w:pPr>
          </w:p>
        </w:tc>
        <w:tc>
          <w:tcPr>
            <w:tcW w:w="1774"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3603" w:rsidRDefault="000A3603">
            <w:pPr>
              <w:spacing w:after="0"/>
              <w:ind w:left="135"/>
            </w:pPr>
          </w:p>
        </w:tc>
        <w:tc>
          <w:tcPr>
            <w:tcW w:w="0" w:type="auto"/>
            <w:vMerge/>
            <w:tcBorders>
              <w:top w:val="nil"/>
            </w:tcBorders>
            <w:tcMar>
              <w:top w:w="50" w:type="dxa"/>
              <w:left w:w="100" w:type="dxa"/>
            </w:tcMar>
          </w:tcPr>
          <w:p w:rsidR="000A3603" w:rsidRDefault="000A3603"/>
        </w:tc>
      </w:tr>
      <w:tr w:rsidR="000A3603" w:rsidRPr="006A2B53">
        <w:trPr>
          <w:trHeight w:val="144"/>
          <w:tblCellSpacing w:w="20" w:type="nil"/>
        </w:trPr>
        <w:tc>
          <w:tcPr>
            <w:tcW w:w="456" w:type="dxa"/>
            <w:tcMar>
              <w:top w:w="50" w:type="dxa"/>
              <w:left w:w="100" w:type="dxa"/>
            </w:tcMar>
            <w:vAlign w:val="center"/>
          </w:tcPr>
          <w:p w:rsidR="000A3603" w:rsidRDefault="00BE214F">
            <w:pPr>
              <w:spacing w:after="0"/>
            </w:pPr>
            <w:r>
              <w:rPr>
                <w:rFonts w:ascii="Times New Roman" w:hAnsi="Times New Roman"/>
                <w:color w:val="000000"/>
                <w:sz w:val="24"/>
              </w:rPr>
              <w:t>1</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966"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2 </w:t>
            </w:r>
          </w:p>
        </w:tc>
        <w:tc>
          <w:tcPr>
            <w:tcW w:w="1687" w:type="dxa"/>
            <w:tcMar>
              <w:top w:w="50" w:type="dxa"/>
              <w:left w:w="100" w:type="dxa"/>
            </w:tcMar>
            <w:vAlign w:val="center"/>
          </w:tcPr>
          <w:p w:rsidR="000A3603" w:rsidRDefault="000A3603">
            <w:pPr>
              <w:spacing w:after="0"/>
              <w:ind w:left="135"/>
              <w:jc w:val="center"/>
            </w:pPr>
          </w:p>
        </w:tc>
        <w:tc>
          <w:tcPr>
            <w:tcW w:w="1774"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2615"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w:t>
              </w:r>
              <w:r w:rsidRPr="0048596D">
                <w:rPr>
                  <w:rFonts w:ascii="Times New Roman" w:hAnsi="Times New Roman"/>
                  <w:color w:val="0000FF"/>
                  <w:u w:val="single"/>
                  <w:lang w:val="ru-RU"/>
                </w:rPr>
                <w:t>292</w:t>
              </w:r>
            </w:hyperlink>
          </w:p>
        </w:tc>
      </w:tr>
      <w:tr w:rsidR="000A3603" w:rsidRPr="006A2B53">
        <w:trPr>
          <w:trHeight w:val="144"/>
          <w:tblCellSpacing w:w="20" w:type="nil"/>
        </w:trPr>
        <w:tc>
          <w:tcPr>
            <w:tcW w:w="456" w:type="dxa"/>
            <w:tcMar>
              <w:top w:w="50" w:type="dxa"/>
              <w:left w:w="100" w:type="dxa"/>
            </w:tcMar>
            <w:vAlign w:val="center"/>
          </w:tcPr>
          <w:p w:rsidR="000A3603" w:rsidRDefault="00BE214F">
            <w:pPr>
              <w:spacing w:after="0"/>
            </w:pPr>
            <w:r>
              <w:rPr>
                <w:rFonts w:ascii="Times New Roman" w:hAnsi="Times New Roman"/>
                <w:color w:val="000000"/>
                <w:sz w:val="24"/>
              </w:rPr>
              <w:t>2</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Живые системы и их организация</w:t>
            </w:r>
          </w:p>
        </w:tc>
        <w:tc>
          <w:tcPr>
            <w:tcW w:w="966"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87" w:type="dxa"/>
            <w:tcMar>
              <w:top w:w="50" w:type="dxa"/>
              <w:left w:w="100" w:type="dxa"/>
            </w:tcMar>
            <w:vAlign w:val="center"/>
          </w:tcPr>
          <w:p w:rsidR="000A3603" w:rsidRDefault="000A3603">
            <w:pPr>
              <w:spacing w:after="0"/>
              <w:ind w:left="135"/>
              <w:jc w:val="center"/>
            </w:pPr>
          </w:p>
        </w:tc>
        <w:tc>
          <w:tcPr>
            <w:tcW w:w="1774" w:type="dxa"/>
            <w:tcMar>
              <w:top w:w="50" w:type="dxa"/>
              <w:left w:w="100" w:type="dxa"/>
            </w:tcMar>
            <w:vAlign w:val="center"/>
          </w:tcPr>
          <w:p w:rsidR="000A3603" w:rsidRDefault="000A3603">
            <w:pPr>
              <w:spacing w:after="0"/>
              <w:ind w:left="135"/>
              <w:jc w:val="center"/>
            </w:pPr>
          </w:p>
        </w:tc>
        <w:tc>
          <w:tcPr>
            <w:tcW w:w="2615"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w:t>
              </w:r>
              <w:r w:rsidRPr="0048596D">
                <w:rPr>
                  <w:rFonts w:ascii="Times New Roman" w:hAnsi="Times New Roman"/>
                  <w:color w:val="0000FF"/>
                  <w:u w:val="single"/>
                  <w:lang w:val="ru-RU"/>
                </w:rPr>
                <w:t>292</w:t>
              </w:r>
            </w:hyperlink>
          </w:p>
        </w:tc>
      </w:tr>
      <w:tr w:rsidR="000A3603" w:rsidRPr="006A2B53">
        <w:trPr>
          <w:trHeight w:val="144"/>
          <w:tblCellSpacing w:w="20" w:type="nil"/>
        </w:trPr>
        <w:tc>
          <w:tcPr>
            <w:tcW w:w="456" w:type="dxa"/>
            <w:tcMar>
              <w:top w:w="50" w:type="dxa"/>
              <w:left w:w="100" w:type="dxa"/>
            </w:tcMar>
            <w:vAlign w:val="center"/>
          </w:tcPr>
          <w:p w:rsidR="000A3603" w:rsidRDefault="00BE214F">
            <w:pPr>
              <w:spacing w:after="0"/>
            </w:pPr>
            <w:r>
              <w:rPr>
                <w:rFonts w:ascii="Times New Roman" w:hAnsi="Times New Roman"/>
                <w:color w:val="000000"/>
                <w:sz w:val="24"/>
              </w:rPr>
              <w:t>3</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Химический состав и строение клетки</w:t>
            </w:r>
          </w:p>
        </w:tc>
        <w:tc>
          <w:tcPr>
            <w:tcW w:w="966"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7" w:type="dxa"/>
            <w:tcMar>
              <w:top w:w="50" w:type="dxa"/>
              <w:left w:w="100" w:type="dxa"/>
            </w:tcMar>
            <w:vAlign w:val="center"/>
          </w:tcPr>
          <w:p w:rsidR="000A3603" w:rsidRDefault="000A3603">
            <w:pPr>
              <w:spacing w:after="0"/>
              <w:ind w:left="135"/>
              <w:jc w:val="center"/>
            </w:pPr>
          </w:p>
        </w:tc>
        <w:tc>
          <w:tcPr>
            <w:tcW w:w="1774"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w:t>
              </w:r>
              <w:r w:rsidRPr="0048596D">
                <w:rPr>
                  <w:rFonts w:ascii="Times New Roman" w:hAnsi="Times New Roman"/>
                  <w:color w:val="0000FF"/>
                  <w:u w:val="single"/>
                  <w:lang w:val="ru-RU"/>
                </w:rPr>
                <w:t>292</w:t>
              </w:r>
            </w:hyperlink>
          </w:p>
        </w:tc>
      </w:tr>
      <w:tr w:rsidR="000A3603" w:rsidRPr="006A2B53">
        <w:trPr>
          <w:trHeight w:val="144"/>
          <w:tblCellSpacing w:w="20" w:type="nil"/>
        </w:trPr>
        <w:tc>
          <w:tcPr>
            <w:tcW w:w="456" w:type="dxa"/>
            <w:tcMar>
              <w:top w:w="50" w:type="dxa"/>
              <w:left w:w="100" w:type="dxa"/>
            </w:tcMar>
            <w:vAlign w:val="center"/>
          </w:tcPr>
          <w:p w:rsidR="000A3603" w:rsidRDefault="00BE214F">
            <w:pPr>
              <w:spacing w:after="0"/>
            </w:pPr>
            <w:r>
              <w:rPr>
                <w:rFonts w:ascii="Times New Roman" w:hAnsi="Times New Roman"/>
                <w:color w:val="000000"/>
                <w:sz w:val="24"/>
              </w:rPr>
              <w:t>4</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Жизнедеятельность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клетки</w:t>
            </w:r>
            <w:proofErr w:type="spellEnd"/>
          </w:p>
        </w:tc>
        <w:tc>
          <w:tcPr>
            <w:tcW w:w="966"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6 </w:t>
            </w:r>
          </w:p>
        </w:tc>
        <w:tc>
          <w:tcPr>
            <w:tcW w:w="1687" w:type="dxa"/>
            <w:tcMar>
              <w:top w:w="50" w:type="dxa"/>
              <w:left w:w="100" w:type="dxa"/>
            </w:tcMar>
            <w:vAlign w:val="center"/>
          </w:tcPr>
          <w:p w:rsidR="000A3603" w:rsidRDefault="000A3603">
            <w:pPr>
              <w:spacing w:after="0"/>
              <w:ind w:left="135"/>
              <w:jc w:val="center"/>
            </w:pPr>
          </w:p>
        </w:tc>
        <w:tc>
          <w:tcPr>
            <w:tcW w:w="1774" w:type="dxa"/>
            <w:tcMar>
              <w:top w:w="50" w:type="dxa"/>
              <w:left w:w="100" w:type="dxa"/>
            </w:tcMar>
            <w:vAlign w:val="center"/>
          </w:tcPr>
          <w:p w:rsidR="000A3603" w:rsidRDefault="000A3603">
            <w:pPr>
              <w:spacing w:after="0"/>
              <w:ind w:left="135"/>
              <w:jc w:val="center"/>
            </w:pPr>
          </w:p>
        </w:tc>
        <w:tc>
          <w:tcPr>
            <w:tcW w:w="2615"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w:t>
              </w:r>
              <w:r w:rsidRPr="0048596D">
                <w:rPr>
                  <w:rFonts w:ascii="Times New Roman" w:hAnsi="Times New Roman"/>
                  <w:color w:val="0000FF"/>
                  <w:u w:val="single"/>
                  <w:lang w:val="ru-RU"/>
                </w:rPr>
                <w:t>292</w:t>
              </w:r>
            </w:hyperlink>
          </w:p>
        </w:tc>
      </w:tr>
      <w:tr w:rsidR="000A3603" w:rsidRPr="006A2B53">
        <w:trPr>
          <w:trHeight w:val="144"/>
          <w:tblCellSpacing w:w="20" w:type="nil"/>
        </w:trPr>
        <w:tc>
          <w:tcPr>
            <w:tcW w:w="456" w:type="dxa"/>
            <w:tcMar>
              <w:top w:w="50" w:type="dxa"/>
              <w:left w:w="100" w:type="dxa"/>
            </w:tcMar>
            <w:vAlign w:val="center"/>
          </w:tcPr>
          <w:p w:rsidR="000A3603" w:rsidRDefault="00BE214F">
            <w:pPr>
              <w:spacing w:after="0"/>
            </w:pPr>
            <w:r>
              <w:rPr>
                <w:rFonts w:ascii="Times New Roman" w:hAnsi="Times New Roman"/>
                <w:color w:val="000000"/>
                <w:sz w:val="24"/>
              </w:rPr>
              <w:t>5</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Размножение и индивидуальное развитие организмов</w:t>
            </w:r>
          </w:p>
        </w:tc>
        <w:tc>
          <w:tcPr>
            <w:tcW w:w="966"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7" w:type="dxa"/>
            <w:tcMar>
              <w:top w:w="50" w:type="dxa"/>
              <w:left w:w="100" w:type="dxa"/>
            </w:tcMar>
            <w:vAlign w:val="center"/>
          </w:tcPr>
          <w:p w:rsidR="000A3603" w:rsidRDefault="000A3603">
            <w:pPr>
              <w:spacing w:after="0"/>
              <w:ind w:left="135"/>
              <w:jc w:val="center"/>
            </w:pPr>
          </w:p>
        </w:tc>
        <w:tc>
          <w:tcPr>
            <w:tcW w:w="1774"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2615"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w:t>
              </w:r>
              <w:r w:rsidRPr="0048596D">
                <w:rPr>
                  <w:rFonts w:ascii="Times New Roman" w:hAnsi="Times New Roman"/>
                  <w:color w:val="0000FF"/>
                  <w:u w:val="single"/>
                  <w:lang w:val="ru-RU"/>
                </w:rPr>
                <w:t>292</w:t>
              </w:r>
            </w:hyperlink>
          </w:p>
        </w:tc>
      </w:tr>
      <w:tr w:rsidR="000A3603" w:rsidRPr="006A2B53">
        <w:trPr>
          <w:trHeight w:val="144"/>
          <w:tblCellSpacing w:w="20" w:type="nil"/>
        </w:trPr>
        <w:tc>
          <w:tcPr>
            <w:tcW w:w="456" w:type="dxa"/>
            <w:tcMar>
              <w:top w:w="50" w:type="dxa"/>
              <w:left w:w="100" w:type="dxa"/>
            </w:tcMar>
            <w:vAlign w:val="center"/>
          </w:tcPr>
          <w:p w:rsidR="000A3603" w:rsidRDefault="00BE214F">
            <w:pPr>
              <w:spacing w:after="0"/>
            </w:pPr>
            <w:r>
              <w:rPr>
                <w:rFonts w:ascii="Times New Roman" w:hAnsi="Times New Roman"/>
                <w:color w:val="000000"/>
                <w:sz w:val="24"/>
              </w:rPr>
              <w:t>6</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Наследственность</w:t>
            </w:r>
            <w:proofErr w:type="spellEnd"/>
            <w:r>
              <w:rPr>
                <w:rFonts w:ascii="Times New Roman" w:hAnsi="Times New Roman"/>
                <w:color w:val="000000"/>
                <w:sz w:val="24"/>
              </w:rPr>
              <w:t xml:space="preserve"> и </w:t>
            </w:r>
            <w:proofErr w:type="spellStart"/>
            <w:r>
              <w:rPr>
                <w:rFonts w:ascii="Times New Roman" w:hAnsi="Times New Roman"/>
                <w:color w:val="000000"/>
                <w:sz w:val="24"/>
              </w:rPr>
              <w:t>изменчивость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966"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8 </w:t>
            </w:r>
          </w:p>
        </w:tc>
        <w:tc>
          <w:tcPr>
            <w:tcW w:w="1687" w:type="dxa"/>
            <w:tcMar>
              <w:top w:w="50" w:type="dxa"/>
              <w:left w:w="100" w:type="dxa"/>
            </w:tcMar>
            <w:vAlign w:val="center"/>
          </w:tcPr>
          <w:p w:rsidR="000A3603" w:rsidRDefault="000A3603">
            <w:pPr>
              <w:spacing w:after="0"/>
              <w:ind w:left="135"/>
              <w:jc w:val="center"/>
            </w:pPr>
          </w:p>
        </w:tc>
        <w:tc>
          <w:tcPr>
            <w:tcW w:w="1774"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1.5 </w:t>
            </w:r>
          </w:p>
        </w:tc>
        <w:tc>
          <w:tcPr>
            <w:tcW w:w="2615"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w:t>
              </w:r>
              <w:r w:rsidRPr="0048596D">
                <w:rPr>
                  <w:rFonts w:ascii="Times New Roman" w:hAnsi="Times New Roman"/>
                  <w:color w:val="0000FF"/>
                  <w:u w:val="single"/>
                  <w:lang w:val="ru-RU"/>
                </w:rPr>
                <w:t>292</w:t>
              </w:r>
            </w:hyperlink>
          </w:p>
        </w:tc>
      </w:tr>
      <w:tr w:rsidR="000A3603" w:rsidRPr="006A2B53">
        <w:trPr>
          <w:trHeight w:val="144"/>
          <w:tblCellSpacing w:w="20" w:type="nil"/>
        </w:trPr>
        <w:tc>
          <w:tcPr>
            <w:tcW w:w="456" w:type="dxa"/>
            <w:tcMar>
              <w:top w:w="50" w:type="dxa"/>
              <w:left w:w="100" w:type="dxa"/>
            </w:tcMar>
            <w:vAlign w:val="center"/>
          </w:tcPr>
          <w:p w:rsidR="000A3603" w:rsidRDefault="00BE214F">
            <w:pPr>
              <w:spacing w:after="0"/>
            </w:pPr>
            <w:r>
              <w:rPr>
                <w:rFonts w:ascii="Times New Roman" w:hAnsi="Times New Roman"/>
                <w:color w:val="000000"/>
                <w:sz w:val="24"/>
              </w:rPr>
              <w:t>7</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Селекция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биотехнологии</w:t>
            </w:r>
            <w:proofErr w:type="spellEnd"/>
          </w:p>
        </w:tc>
        <w:tc>
          <w:tcPr>
            <w:tcW w:w="966"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3 </w:t>
            </w:r>
          </w:p>
        </w:tc>
        <w:tc>
          <w:tcPr>
            <w:tcW w:w="1687" w:type="dxa"/>
            <w:tcMar>
              <w:top w:w="50" w:type="dxa"/>
              <w:left w:w="100" w:type="dxa"/>
            </w:tcMar>
            <w:vAlign w:val="center"/>
          </w:tcPr>
          <w:p w:rsidR="000A3603" w:rsidRDefault="000A3603">
            <w:pPr>
              <w:spacing w:after="0"/>
              <w:ind w:left="135"/>
              <w:jc w:val="center"/>
            </w:pPr>
          </w:p>
        </w:tc>
        <w:tc>
          <w:tcPr>
            <w:tcW w:w="1774" w:type="dxa"/>
            <w:tcMar>
              <w:top w:w="50" w:type="dxa"/>
              <w:left w:w="100" w:type="dxa"/>
            </w:tcMar>
            <w:vAlign w:val="center"/>
          </w:tcPr>
          <w:p w:rsidR="000A3603" w:rsidRDefault="000A3603">
            <w:pPr>
              <w:spacing w:after="0"/>
              <w:ind w:left="135"/>
              <w:jc w:val="center"/>
            </w:pPr>
          </w:p>
        </w:tc>
        <w:tc>
          <w:tcPr>
            <w:tcW w:w="2615"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w:t>
              </w:r>
              <w:r w:rsidRPr="0048596D">
                <w:rPr>
                  <w:rFonts w:ascii="Times New Roman" w:hAnsi="Times New Roman"/>
                  <w:color w:val="0000FF"/>
                  <w:u w:val="single"/>
                  <w:lang w:val="ru-RU"/>
                </w:rPr>
                <w:t>292</w:t>
              </w:r>
            </w:hyperlink>
          </w:p>
        </w:tc>
      </w:tr>
      <w:tr w:rsidR="000A3603" w:rsidRPr="006A2B53">
        <w:trPr>
          <w:trHeight w:val="144"/>
          <w:tblCellSpacing w:w="20" w:type="nil"/>
        </w:trPr>
        <w:tc>
          <w:tcPr>
            <w:tcW w:w="456" w:type="dxa"/>
            <w:tcMar>
              <w:top w:w="50" w:type="dxa"/>
              <w:left w:w="100" w:type="dxa"/>
            </w:tcMar>
            <w:vAlign w:val="center"/>
          </w:tcPr>
          <w:p w:rsidR="000A3603" w:rsidRDefault="00BE214F">
            <w:pPr>
              <w:spacing w:after="0"/>
            </w:pPr>
            <w:r>
              <w:rPr>
                <w:rFonts w:ascii="Times New Roman" w:hAnsi="Times New Roman"/>
                <w:color w:val="000000"/>
                <w:sz w:val="24"/>
              </w:rPr>
              <w:t>8</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966"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687" w:type="dxa"/>
            <w:tcMar>
              <w:top w:w="50" w:type="dxa"/>
              <w:left w:w="100" w:type="dxa"/>
            </w:tcMar>
            <w:vAlign w:val="center"/>
          </w:tcPr>
          <w:p w:rsidR="000A3603" w:rsidRDefault="000A3603">
            <w:pPr>
              <w:spacing w:after="0"/>
              <w:ind w:left="135"/>
              <w:jc w:val="center"/>
            </w:pPr>
          </w:p>
        </w:tc>
        <w:tc>
          <w:tcPr>
            <w:tcW w:w="1774" w:type="dxa"/>
            <w:tcMar>
              <w:top w:w="50" w:type="dxa"/>
              <w:left w:w="100" w:type="dxa"/>
            </w:tcMar>
            <w:vAlign w:val="center"/>
          </w:tcPr>
          <w:p w:rsidR="000A3603" w:rsidRDefault="000A3603">
            <w:pPr>
              <w:spacing w:after="0"/>
              <w:ind w:left="135"/>
              <w:jc w:val="center"/>
            </w:pPr>
          </w:p>
        </w:tc>
        <w:tc>
          <w:tcPr>
            <w:tcW w:w="2615"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w:t>
              </w:r>
              <w:r w:rsidRPr="0048596D">
                <w:rPr>
                  <w:rFonts w:ascii="Times New Roman" w:hAnsi="Times New Roman"/>
                  <w:color w:val="0000FF"/>
                  <w:u w:val="single"/>
                  <w:lang w:val="ru-RU"/>
                </w:rPr>
                <w:t>292</w:t>
              </w:r>
            </w:hyperlink>
          </w:p>
        </w:tc>
      </w:tr>
      <w:tr w:rsidR="000A3603">
        <w:trPr>
          <w:trHeight w:val="144"/>
          <w:tblCellSpacing w:w="20" w:type="nil"/>
        </w:trPr>
        <w:tc>
          <w:tcPr>
            <w:tcW w:w="0" w:type="auto"/>
            <w:gridSpan w:val="2"/>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ОБЩЕЕ КОЛИЧЕСТВО ЧАСОВ ПО ПРОГРАММЕ</w:t>
            </w:r>
          </w:p>
        </w:tc>
        <w:tc>
          <w:tcPr>
            <w:tcW w:w="1518"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87"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774"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4 </w:t>
            </w:r>
          </w:p>
        </w:tc>
        <w:tc>
          <w:tcPr>
            <w:tcW w:w="2615" w:type="dxa"/>
            <w:tcMar>
              <w:top w:w="50" w:type="dxa"/>
              <w:left w:w="100" w:type="dxa"/>
            </w:tcMar>
            <w:vAlign w:val="center"/>
          </w:tcPr>
          <w:p w:rsidR="000A3603" w:rsidRDefault="000A3603"/>
        </w:tc>
      </w:tr>
    </w:tbl>
    <w:p w:rsidR="000A3603" w:rsidRDefault="000A3603">
      <w:pPr>
        <w:sectPr w:rsidR="000A3603">
          <w:pgSz w:w="16383" w:h="11906" w:orient="landscape"/>
          <w:pgMar w:top="1134" w:right="850" w:bottom="1134" w:left="1701" w:header="720" w:footer="720" w:gutter="0"/>
          <w:cols w:space="720"/>
        </w:sectPr>
      </w:pPr>
    </w:p>
    <w:p w:rsidR="000A3603" w:rsidRDefault="00BE21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24"/>
        <w:gridCol w:w="1841"/>
        <w:gridCol w:w="1910"/>
        <w:gridCol w:w="2812"/>
      </w:tblGrid>
      <w:tr w:rsidR="000A3603">
        <w:trPr>
          <w:trHeight w:val="144"/>
          <w:tblCellSpacing w:w="20" w:type="nil"/>
        </w:trPr>
        <w:tc>
          <w:tcPr>
            <w:tcW w:w="495" w:type="dxa"/>
            <w:vMerge w:val="restart"/>
            <w:tcMar>
              <w:top w:w="50" w:type="dxa"/>
              <w:left w:w="100" w:type="dxa"/>
            </w:tcMar>
            <w:vAlign w:val="center"/>
          </w:tcPr>
          <w:p w:rsidR="000A3603" w:rsidRDefault="00BE214F">
            <w:pPr>
              <w:spacing w:after="0"/>
              <w:ind w:left="135"/>
            </w:pPr>
            <w:r>
              <w:rPr>
                <w:rFonts w:ascii="Times New Roman" w:hAnsi="Times New Roman"/>
                <w:b/>
                <w:color w:val="000000"/>
                <w:sz w:val="24"/>
              </w:rPr>
              <w:t xml:space="preserve">№ п/п </w:t>
            </w:r>
          </w:p>
          <w:p w:rsidR="000A3603" w:rsidRDefault="000A3603">
            <w:pPr>
              <w:spacing w:after="0"/>
              <w:ind w:left="135"/>
            </w:pPr>
          </w:p>
        </w:tc>
        <w:tc>
          <w:tcPr>
            <w:tcW w:w="2464"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0A3603" w:rsidRDefault="000A3603">
            <w:pPr>
              <w:spacing w:after="0"/>
              <w:ind w:left="135"/>
            </w:pPr>
          </w:p>
        </w:tc>
        <w:tc>
          <w:tcPr>
            <w:tcW w:w="0" w:type="auto"/>
            <w:gridSpan w:val="3"/>
            <w:tcMar>
              <w:top w:w="50" w:type="dxa"/>
              <w:left w:w="100" w:type="dxa"/>
            </w:tcMar>
            <w:vAlign w:val="center"/>
          </w:tcPr>
          <w:p w:rsidR="000A3603" w:rsidRDefault="00BE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04"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3603" w:rsidRDefault="000A3603">
            <w:pPr>
              <w:spacing w:after="0"/>
              <w:ind w:left="135"/>
            </w:pPr>
          </w:p>
        </w:tc>
      </w:tr>
      <w:tr w:rsidR="000A3603">
        <w:trPr>
          <w:trHeight w:val="144"/>
          <w:tblCellSpacing w:w="20" w:type="nil"/>
        </w:trPr>
        <w:tc>
          <w:tcPr>
            <w:tcW w:w="0" w:type="auto"/>
            <w:vMerge/>
            <w:tcBorders>
              <w:top w:val="nil"/>
            </w:tcBorders>
            <w:tcMar>
              <w:top w:w="50" w:type="dxa"/>
              <w:left w:w="100" w:type="dxa"/>
            </w:tcMar>
          </w:tcPr>
          <w:p w:rsidR="000A3603" w:rsidRDefault="000A3603"/>
        </w:tc>
        <w:tc>
          <w:tcPr>
            <w:tcW w:w="0" w:type="auto"/>
            <w:vMerge/>
            <w:tcBorders>
              <w:top w:val="nil"/>
            </w:tcBorders>
            <w:tcMar>
              <w:top w:w="50" w:type="dxa"/>
              <w:left w:w="100" w:type="dxa"/>
            </w:tcMar>
          </w:tcPr>
          <w:p w:rsidR="000A3603" w:rsidRDefault="000A3603"/>
        </w:tc>
        <w:tc>
          <w:tcPr>
            <w:tcW w:w="1033"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3603" w:rsidRDefault="000A3603">
            <w:pPr>
              <w:spacing w:after="0"/>
              <w:ind w:left="135"/>
            </w:pPr>
          </w:p>
        </w:tc>
        <w:tc>
          <w:tcPr>
            <w:tcW w:w="1765"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3603" w:rsidRDefault="000A3603">
            <w:pPr>
              <w:spacing w:after="0"/>
              <w:ind w:left="135"/>
            </w:pPr>
          </w:p>
        </w:tc>
        <w:tc>
          <w:tcPr>
            <w:tcW w:w="1848"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3603" w:rsidRDefault="000A3603">
            <w:pPr>
              <w:spacing w:after="0"/>
              <w:ind w:left="135"/>
            </w:pPr>
          </w:p>
        </w:tc>
        <w:tc>
          <w:tcPr>
            <w:tcW w:w="0" w:type="auto"/>
            <w:vMerge/>
            <w:tcBorders>
              <w:top w:val="nil"/>
            </w:tcBorders>
            <w:tcMar>
              <w:top w:w="50" w:type="dxa"/>
              <w:left w:w="100" w:type="dxa"/>
            </w:tcMar>
          </w:tcPr>
          <w:p w:rsidR="000A3603" w:rsidRDefault="000A3603"/>
        </w:tc>
      </w:tr>
      <w:tr w:rsidR="000A3603" w:rsidRPr="006A2B53">
        <w:trPr>
          <w:trHeight w:val="144"/>
          <w:tblCellSpacing w:w="20" w:type="nil"/>
        </w:trPr>
        <w:tc>
          <w:tcPr>
            <w:tcW w:w="495" w:type="dxa"/>
            <w:tcMar>
              <w:top w:w="50" w:type="dxa"/>
              <w:left w:w="100" w:type="dxa"/>
            </w:tcMar>
            <w:vAlign w:val="center"/>
          </w:tcPr>
          <w:p w:rsidR="000A3603" w:rsidRDefault="00BE214F">
            <w:pPr>
              <w:spacing w:after="0"/>
            </w:pPr>
            <w:r>
              <w:rPr>
                <w:rFonts w:ascii="Times New Roman" w:hAnsi="Times New Roman"/>
                <w:color w:val="000000"/>
                <w:sz w:val="24"/>
              </w:rPr>
              <w:t>1</w:t>
            </w:r>
          </w:p>
        </w:tc>
        <w:tc>
          <w:tcPr>
            <w:tcW w:w="2464"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Эволюционная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биология</w:t>
            </w:r>
            <w:proofErr w:type="spellEnd"/>
          </w:p>
        </w:tc>
        <w:tc>
          <w:tcPr>
            <w:tcW w:w="1033"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A3603" w:rsidRDefault="000A3603">
            <w:pPr>
              <w:spacing w:after="0"/>
              <w:ind w:left="135"/>
              <w:jc w:val="center"/>
            </w:pPr>
          </w:p>
        </w:tc>
        <w:tc>
          <w:tcPr>
            <w:tcW w:w="184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cc</w:t>
              </w:r>
              <w:r w:rsidRPr="0048596D">
                <w:rPr>
                  <w:rFonts w:ascii="Times New Roman" w:hAnsi="Times New Roman"/>
                  <w:color w:val="0000FF"/>
                  <w:u w:val="single"/>
                  <w:lang w:val="ru-RU"/>
                </w:rPr>
                <w:t>74</w:t>
              </w:r>
            </w:hyperlink>
          </w:p>
        </w:tc>
      </w:tr>
      <w:tr w:rsidR="000A3603" w:rsidRPr="006A2B53">
        <w:trPr>
          <w:trHeight w:val="144"/>
          <w:tblCellSpacing w:w="20" w:type="nil"/>
        </w:trPr>
        <w:tc>
          <w:tcPr>
            <w:tcW w:w="495" w:type="dxa"/>
            <w:tcMar>
              <w:top w:w="50" w:type="dxa"/>
              <w:left w:w="100" w:type="dxa"/>
            </w:tcMar>
            <w:vAlign w:val="center"/>
          </w:tcPr>
          <w:p w:rsidR="000A3603" w:rsidRDefault="00BE214F">
            <w:pPr>
              <w:spacing w:after="0"/>
            </w:pPr>
            <w:r>
              <w:rPr>
                <w:rFonts w:ascii="Times New Roman" w:hAnsi="Times New Roman"/>
                <w:color w:val="000000"/>
                <w:sz w:val="24"/>
              </w:rPr>
              <w:t>2</w:t>
            </w:r>
          </w:p>
        </w:tc>
        <w:tc>
          <w:tcPr>
            <w:tcW w:w="2464"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Возникновение и развитие жизни на Земле</w:t>
            </w:r>
          </w:p>
        </w:tc>
        <w:tc>
          <w:tcPr>
            <w:tcW w:w="1033"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9 </w:t>
            </w:r>
          </w:p>
        </w:tc>
        <w:tc>
          <w:tcPr>
            <w:tcW w:w="1765" w:type="dxa"/>
            <w:tcMar>
              <w:top w:w="50" w:type="dxa"/>
              <w:left w:w="100" w:type="dxa"/>
            </w:tcMar>
            <w:vAlign w:val="center"/>
          </w:tcPr>
          <w:p w:rsidR="000A3603" w:rsidRDefault="000A3603">
            <w:pPr>
              <w:spacing w:after="0"/>
              <w:ind w:left="135"/>
              <w:jc w:val="center"/>
            </w:pPr>
          </w:p>
        </w:tc>
        <w:tc>
          <w:tcPr>
            <w:tcW w:w="184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2804"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cc</w:t>
              </w:r>
              <w:r w:rsidRPr="0048596D">
                <w:rPr>
                  <w:rFonts w:ascii="Times New Roman" w:hAnsi="Times New Roman"/>
                  <w:color w:val="0000FF"/>
                  <w:u w:val="single"/>
                  <w:lang w:val="ru-RU"/>
                </w:rPr>
                <w:t>74</w:t>
              </w:r>
            </w:hyperlink>
          </w:p>
        </w:tc>
      </w:tr>
      <w:tr w:rsidR="000A3603" w:rsidRPr="006A2B53">
        <w:trPr>
          <w:trHeight w:val="144"/>
          <w:tblCellSpacing w:w="20" w:type="nil"/>
        </w:trPr>
        <w:tc>
          <w:tcPr>
            <w:tcW w:w="495" w:type="dxa"/>
            <w:tcMar>
              <w:top w:w="50" w:type="dxa"/>
              <w:left w:w="100" w:type="dxa"/>
            </w:tcMar>
            <w:vAlign w:val="center"/>
          </w:tcPr>
          <w:p w:rsidR="000A3603" w:rsidRDefault="00BE214F">
            <w:pPr>
              <w:spacing w:after="0"/>
            </w:pPr>
            <w:r>
              <w:rPr>
                <w:rFonts w:ascii="Times New Roman" w:hAnsi="Times New Roman"/>
                <w:color w:val="000000"/>
                <w:sz w:val="24"/>
              </w:rPr>
              <w:t>3</w:t>
            </w:r>
          </w:p>
        </w:tc>
        <w:tc>
          <w:tcPr>
            <w:tcW w:w="2464"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Организмы</w:t>
            </w:r>
            <w:proofErr w:type="spellEnd"/>
            <w:r>
              <w:rPr>
                <w:rFonts w:ascii="Times New Roman" w:hAnsi="Times New Roman"/>
                <w:color w:val="000000"/>
                <w:sz w:val="24"/>
              </w:rPr>
              <w:t xml:space="preserve"> и </w:t>
            </w:r>
            <w:proofErr w:type="spellStart"/>
            <w:r>
              <w:rPr>
                <w:rFonts w:ascii="Times New Roman" w:hAnsi="Times New Roman"/>
                <w:color w:val="000000"/>
                <w:sz w:val="24"/>
              </w:rPr>
              <w:t>окружающая</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среда</w:t>
            </w:r>
            <w:proofErr w:type="spellEnd"/>
          </w:p>
        </w:tc>
        <w:tc>
          <w:tcPr>
            <w:tcW w:w="1033"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5 </w:t>
            </w:r>
          </w:p>
        </w:tc>
        <w:tc>
          <w:tcPr>
            <w:tcW w:w="1765" w:type="dxa"/>
            <w:tcMar>
              <w:top w:w="50" w:type="dxa"/>
              <w:left w:w="100" w:type="dxa"/>
            </w:tcMar>
            <w:vAlign w:val="center"/>
          </w:tcPr>
          <w:p w:rsidR="000A3603" w:rsidRDefault="000A3603">
            <w:pPr>
              <w:spacing w:after="0"/>
              <w:ind w:left="135"/>
              <w:jc w:val="center"/>
            </w:pPr>
          </w:p>
        </w:tc>
        <w:tc>
          <w:tcPr>
            <w:tcW w:w="184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2804"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cc</w:t>
              </w:r>
              <w:r w:rsidRPr="0048596D">
                <w:rPr>
                  <w:rFonts w:ascii="Times New Roman" w:hAnsi="Times New Roman"/>
                  <w:color w:val="0000FF"/>
                  <w:u w:val="single"/>
                  <w:lang w:val="ru-RU"/>
                </w:rPr>
                <w:t>74</w:t>
              </w:r>
            </w:hyperlink>
          </w:p>
        </w:tc>
      </w:tr>
      <w:tr w:rsidR="000A3603" w:rsidRPr="006A2B53">
        <w:trPr>
          <w:trHeight w:val="144"/>
          <w:tblCellSpacing w:w="20" w:type="nil"/>
        </w:trPr>
        <w:tc>
          <w:tcPr>
            <w:tcW w:w="495" w:type="dxa"/>
            <w:tcMar>
              <w:top w:w="50" w:type="dxa"/>
              <w:left w:w="100" w:type="dxa"/>
            </w:tcMar>
            <w:vAlign w:val="center"/>
          </w:tcPr>
          <w:p w:rsidR="000A3603" w:rsidRDefault="00BE214F">
            <w:pPr>
              <w:spacing w:after="0"/>
            </w:pPr>
            <w:r>
              <w:rPr>
                <w:rFonts w:ascii="Times New Roman" w:hAnsi="Times New Roman"/>
                <w:color w:val="000000"/>
                <w:sz w:val="24"/>
              </w:rPr>
              <w:t>4</w:t>
            </w:r>
          </w:p>
        </w:tc>
        <w:tc>
          <w:tcPr>
            <w:tcW w:w="2464"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и </w:t>
            </w: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p>
        </w:tc>
        <w:tc>
          <w:tcPr>
            <w:tcW w:w="1033"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9 </w:t>
            </w:r>
          </w:p>
        </w:tc>
        <w:tc>
          <w:tcPr>
            <w:tcW w:w="1765" w:type="dxa"/>
            <w:tcMar>
              <w:top w:w="50" w:type="dxa"/>
              <w:left w:w="100" w:type="dxa"/>
            </w:tcMar>
            <w:vAlign w:val="center"/>
          </w:tcPr>
          <w:p w:rsidR="000A3603" w:rsidRDefault="000A3603">
            <w:pPr>
              <w:spacing w:after="0"/>
              <w:ind w:left="135"/>
              <w:jc w:val="center"/>
            </w:pPr>
          </w:p>
        </w:tc>
        <w:tc>
          <w:tcPr>
            <w:tcW w:w="1848" w:type="dxa"/>
            <w:tcMar>
              <w:top w:w="50" w:type="dxa"/>
              <w:left w:w="100" w:type="dxa"/>
            </w:tcMar>
            <w:vAlign w:val="center"/>
          </w:tcPr>
          <w:p w:rsidR="000A3603" w:rsidRDefault="000A3603">
            <w:pPr>
              <w:spacing w:after="0"/>
              <w:ind w:left="135"/>
              <w:jc w:val="center"/>
            </w:pPr>
          </w:p>
        </w:tc>
        <w:tc>
          <w:tcPr>
            <w:tcW w:w="2804"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cc</w:t>
              </w:r>
              <w:r w:rsidRPr="0048596D">
                <w:rPr>
                  <w:rFonts w:ascii="Times New Roman" w:hAnsi="Times New Roman"/>
                  <w:color w:val="0000FF"/>
                  <w:u w:val="single"/>
                  <w:lang w:val="ru-RU"/>
                </w:rPr>
                <w:t>74</w:t>
              </w:r>
            </w:hyperlink>
          </w:p>
        </w:tc>
      </w:tr>
      <w:tr w:rsidR="000A3603" w:rsidRPr="006A2B53">
        <w:trPr>
          <w:trHeight w:val="144"/>
          <w:tblCellSpacing w:w="20" w:type="nil"/>
        </w:trPr>
        <w:tc>
          <w:tcPr>
            <w:tcW w:w="495" w:type="dxa"/>
            <w:tcMar>
              <w:top w:w="50" w:type="dxa"/>
              <w:left w:w="100" w:type="dxa"/>
            </w:tcMar>
            <w:vAlign w:val="center"/>
          </w:tcPr>
          <w:p w:rsidR="000A3603" w:rsidRDefault="00BE214F">
            <w:pPr>
              <w:spacing w:after="0"/>
            </w:pPr>
            <w:r>
              <w:rPr>
                <w:rFonts w:ascii="Times New Roman" w:hAnsi="Times New Roman"/>
                <w:color w:val="000000"/>
                <w:sz w:val="24"/>
              </w:rPr>
              <w:t>5</w:t>
            </w:r>
          </w:p>
        </w:tc>
        <w:tc>
          <w:tcPr>
            <w:tcW w:w="2464"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033"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2 </w:t>
            </w:r>
          </w:p>
        </w:tc>
        <w:tc>
          <w:tcPr>
            <w:tcW w:w="1765" w:type="dxa"/>
            <w:tcMar>
              <w:top w:w="50" w:type="dxa"/>
              <w:left w:w="100" w:type="dxa"/>
            </w:tcMar>
            <w:vAlign w:val="center"/>
          </w:tcPr>
          <w:p w:rsidR="000A3603" w:rsidRDefault="000A3603">
            <w:pPr>
              <w:spacing w:after="0"/>
              <w:ind w:left="135"/>
              <w:jc w:val="center"/>
            </w:pPr>
          </w:p>
        </w:tc>
        <w:tc>
          <w:tcPr>
            <w:tcW w:w="1848" w:type="dxa"/>
            <w:tcMar>
              <w:top w:w="50" w:type="dxa"/>
              <w:left w:w="100" w:type="dxa"/>
            </w:tcMar>
            <w:vAlign w:val="center"/>
          </w:tcPr>
          <w:p w:rsidR="000A3603" w:rsidRDefault="000A3603">
            <w:pPr>
              <w:spacing w:after="0"/>
              <w:ind w:left="135"/>
              <w:jc w:val="center"/>
            </w:pPr>
          </w:p>
        </w:tc>
        <w:tc>
          <w:tcPr>
            <w:tcW w:w="2804"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41</w:t>
              </w:r>
              <w:r>
                <w:rPr>
                  <w:rFonts w:ascii="Times New Roman" w:hAnsi="Times New Roman"/>
                  <w:color w:val="0000FF"/>
                  <w:u w:val="single"/>
                </w:rPr>
                <w:t>cc</w:t>
              </w:r>
              <w:r w:rsidRPr="0048596D">
                <w:rPr>
                  <w:rFonts w:ascii="Times New Roman" w:hAnsi="Times New Roman"/>
                  <w:color w:val="0000FF"/>
                  <w:u w:val="single"/>
                  <w:lang w:val="ru-RU"/>
                </w:rPr>
                <w:t>74</w:t>
              </w:r>
            </w:hyperlink>
          </w:p>
        </w:tc>
      </w:tr>
      <w:tr w:rsidR="000A3603">
        <w:trPr>
          <w:trHeight w:val="144"/>
          <w:tblCellSpacing w:w="20" w:type="nil"/>
        </w:trPr>
        <w:tc>
          <w:tcPr>
            <w:tcW w:w="0" w:type="auto"/>
            <w:gridSpan w:val="2"/>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ОБЩЕЕ КОЛИЧЕСТВО ЧАСОВ ПО ПРОГРАММЕ</w:t>
            </w:r>
          </w:p>
        </w:tc>
        <w:tc>
          <w:tcPr>
            <w:tcW w:w="1624"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65"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84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2.5 </w:t>
            </w:r>
          </w:p>
        </w:tc>
        <w:tc>
          <w:tcPr>
            <w:tcW w:w="2804" w:type="dxa"/>
            <w:tcMar>
              <w:top w:w="50" w:type="dxa"/>
              <w:left w:w="100" w:type="dxa"/>
            </w:tcMar>
            <w:vAlign w:val="center"/>
          </w:tcPr>
          <w:p w:rsidR="000A3603" w:rsidRDefault="000A3603"/>
        </w:tc>
      </w:tr>
    </w:tbl>
    <w:p w:rsidR="000A3603" w:rsidRDefault="000A3603">
      <w:pPr>
        <w:sectPr w:rsidR="000A3603">
          <w:pgSz w:w="16383" w:h="11906" w:orient="landscape"/>
          <w:pgMar w:top="1134" w:right="850" w:bottom="1134" w:left="1701" w:header="720" w:footer="720" w:gutter="0"/>
          <w:cols w:space="720"/>
        </w:sectPr>
      </w:pPr>
    </w:p>
    <w:p w:rsidR="000A3603" w:rsidRDefault="000A3603">
      <w:pPr>
        <w:sectPr w:rsidR="000A3603">
          <w:pgSz w:w="16383" w:h="11906" w:orient="landscape"/>
          <w:pgMar w:top="1134" w:right="850" w:bottom="1134" w:left="1701" w:header="720" w:footer="720" w:gutter="0"/>
          <w:cols w:space="720"/>
        </w:sectPr>
      </w:pPr>
    </w:p>
    <w:p w:rsidR="000A3603" w:rsidRDefault="00BE214F">
      <w:pPr>
        <w:spacing w:after="0"/>
        <w:ind w:left="120"/>
      </w:pPr>
      <w:bookmarkStart w:id="12" w:name="block-4310773"/>
      <w:bookmarkEnd w:id="11"/>
      <w:r>
        <w:rPr>
          <w:rFonts w:ascii="Times New Roman" w:hAnsi="Times New Roman"/>
          <w:b/>
          <w:color w:val="000000"/>
          <w:sz w:val="28"/>
        </w:rPr>
        <w:lastRenderedPageBreak/>
        <w:t xml:space="preserve"> ПОУРОЧНОЕ ПЛАНИРОВАНИЕ </w:t>
      </w:r>
    </w:p>
    <w:p w:rsidR="000A3603" w:rsidRDefault="00BE214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9"/>
        <w:gridCol w:w="4027"/>
        <w:gridCol w:w="1165"/>
        <w:gridCol w:w="1841"/>
        <w:gridCol w:w="1910"/>
        <w:gridCol w:w="1347"/>
        <w:gridCol w:w="2861"/>
      </w:tblGrid>
      <w:tr w:rsidR="000A3603">
        <w:trPr>
          <w:trHeight w:val="144"/>
          <w:tblCellSpacing w:w="20" w:type="nil"/>
        </w:trPr>
        <w:tc>
          <w:tcPr>
            <w:tcW w:w="378" w:type="dxa"/>
            <w:vMerge w:val="restart"/>
            <w:tcMar>
              <w:top w:w="50" w:type="dxa"/>
              <w:left w:w="100" w:type="dxa"/>
            </w:tcMar>
            <w:vAlign w:val="center"/>
          </w:tcPr>
          <w:p w:rsidR="000A3603" w:rsidRDefault="00BE214F">
            <w:pPr>
              <w:spacing w:after="0"/>
              <w:ind w:left="135"/>
            </w:pPr>
            <w:r>
              <w:rPr>
                <w:rFonts w:ascii="Times New Roman" w:hAnsi="Times New Roman"/>
                <w:b/>
                <w:color w:val="000000"/>
                <w:sz w:val="24"/>
              </w:rPr>
              <w:t xml:space="preserve">№ п/п </w:t>
            </w:r>
          </w:p>
          <w:p w:rsidR="000A3603" w:rsidRDefault="000A3603">
            <w:pPr>
              <w:spacing w:after="0"/>
              <w:ind w:left="135"/>
            </w:pPr>
          </w:p>
        </w:tc>
        <w:tc>
          <w:tcPr>
            <w:tcW w:w="3168"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3603" w:rsidRDefault="000A3603">
            <w:pPr>
              <w:spacing w:after="0"/>
              <w:ind w:left="135"/>
            </w:pPr>
          </w:p>
        </w:tc>
        <w:tc>
          <w:tcPr>
            <w:tcW w:w="0" w:type="auto"/>
            <w:gridSpan w:val="3"/>
            <w:tcMar>
              <w:top w:w="50" w:type="dxa"/>
              <w:left w:w="100" w:type="dxa"/>
            </w:tcMar>
            <w:vAlign w:val="center"/>
          </w:tcPr>
          <w:p w:rsidR="000A3603" w:rsidRDefault="00BE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3603" w:rsidRDefault="000A3603">
            <w:pPr>
              <w:spacing w:after="0"/>
              <w:ind w:left="135"/>
            </w:pPr>
          </w:p>
        </w:tc>
        <w:tc>
          <w:tcPr>
            <w:tcW w:w="1977"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3603" w:rsidRDefault="000A3603">
            <w:pPr>
              <w:spacing w:after="0"/>
              <w:ind w:left="135"/>
            </w:pPr>
          </w:p>
        </w:tc>
      </w:tr>
      <w:tr w:rsidR="000A3603">
        <w:trPr>
          <w:trHeight w:val="144"/>
          <w:tblCellSpacing w:w="20" w:type="nil"/>
        </w:trPr>
        <w:tc>
          <w:tcPr>
            <w:tcW w:w="0" w:type="auto"/>
            <w:vMerge/>
            <w:tcBorders>
              <w:top w:val="nil"/>
            </w:tcBorders>
            <w:tcMar>
              <w:top w:w="50" w:type="dxa"/>
              <w:left w:w="100" w:type="dxa"/>
            </w:tcMar>
          </w:tcPr>
          <w:p w:rsidR="000A3603" w:rsidRDefault="000A3603"/>
        </w:tc>
        <w:tc>
          <w:tcPr>
            <w:tcW w:w="0" w:type="auto"/>
            <w:vMerge/>
            <w:tcBorders>
              <w:top w:val="nil"/>
            </w:tcBorders>
            <w:tcMar>
              <w:top w:w="50" w:type="dxa"/>
              <w:left w:w="100" w:type="dxa"/>
            </w:tcMar>
          </w:tcPr>
          <w:p w:rsidR="000A3603" w:rsidRDefault="000A3603"/>
        </w:tc>
        <w:tc>
          <w:tcPr>
            <w:tcW w:w="830"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3603" w:rsidRDefault="000A3603">
            <w:pPr>
              <w:spacing w:after="0"/>
              <w:ind w:left="135"/>
            </w:pPr>
          </w:p>
        </w:tc>
        <w:tc>
          <w:tcPr>
            <w:tcW w:w="1529"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3603" w:rsidRDefault="000A3603">
            <w:pPr>
              <w:spacing w:after="0"/>
              <w:ind w:left="135"/>
            </w:pPr>
          </w:p>
        </w:tc>
        <w:tc>
          <w:tcPr>
            <w:tcW w:w="1628"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3603" w:rsidRDefault="000A3603">
            <w:pPr>
              <w:spacing w:after="0"/>
              <w:ind w:left="135"/>
            </w:pPr>
          </w:p>
        </w:tc>
        <w:tc>
          <w:tcPr>
            <w:tcW w:w="0" w:type="auto"/>
            <w:vMerge/>
            <w:tcBorders>
              <w:top w:val="nil"/>
            </w:tcBorders>
            <w:tcMar>
              <w:top w:w="50" w:type="dxa"/>
              <w:left w:w="100" w:type="dxa"/>
            </w:tcMar>
          </w:tcPr>
          <w:p w:rsidR="000A3603" w:rsidRDefault="000A3603"/>
        </w:tc>
        <w:tc>
          <w:tcPr>
            <w:tcW w:w="0" w:type="auto"/>
            <w:vMerge/>
            <w:tcBorders>
              <w:top w:val="nil"/>
            </w:tcBorders>
            <w:tcMar>
              <w:top w:w="50" w:type="dxa"/>
              <w:left w:w="100" w:type="dxa"/>
            </w:tcMar>
          </w:tcPr>
          <w:p w:rsidR="000A3603" w:rsidRDefault="000A3603"/>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Биология</w:t>
            </w:r>
            <w:proofErr w:type="spellEnd"/>
            <w:r>
              <w:rPr>
                <w:rFonts w:ascii="Times New Roman" w:hAnsi="Times New Roman"/>
                <w:color w:val="000000"/>
                <w:sz w:val="24"/>
              </w:rPr>
              <w:t xml:space="preserve"> в </w:t>
            </w:r>
            <w:proofErr w:type="spellStart"/>
            <w:r>
              <w:rPr>
                <w:rFonts w:ascii="Times New Roman" w:hAnsi="Times New Roman"/>
                <w:color w:val="000000"/>
                <w:sz w:val="24"/>
              </w:rPr>
              <w:t>системе</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r>
                <w:rPr>
                  <w:rFonts w:ascii="Times New Roman" w:hAnsi="Times New Roman"/>
                  <w:color w:val="0000FF"/>
                  <w:u w:val="single"/>
                </w:rPr>
                <w:t>edsoo</w:t>
              </w:r>
              <w:r w:rsidRPr="0048596D">
                <w:rPr>
                  <w:rFonts w:ascii="Times New Roman" w:hAnsi="Times New Roman"/>
                  <w:color w:val="0000FF"/>
                  <w:u w:val="single"/>
                  <w:lang w:val="ru-RU"/>
                </w:rPr>
                <w:t>.</w:t>
              </w:r>
              <w:r>
                <w:rPr>
                  <w:rFonts w:ascii="Times New Roman" w:hAnsi="Times New Roman"/>
                  <w:color w:val="0000FF"/>
                  <w:u w:val="single"/>
                </w:rPr>
                <w:t>ru</w:t>
              </w:r>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6122</w:t>
              </w:r>
            </w:hyperlink>
            <w:r w:rsidRPr="0048596D">
              <w:rPr>
                <w:rFonts w:ascii="Times New Roman" w:hAnsi="Times New Roman"/>
                <w:color w:val="000000"/>
                <w:sz w:val="24"/>
                <w:lang w:val="ru-RU"/>
              </w:rPr>
              <w:t xml:space="preserve"> </w:t>
            </w:r>
            <w:hyperlink r:id="rId19">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r>
                <w:rPr>
                  <w:rFonts w:ascii="Times New Roman" w:hAnsi="Times New Roman"/>
                  <w:color w:val="0000FF"/>
                  <w:u w:val="single"/>
                </w:rPr>
                <w:t>edsoo</w:t>
              </w:r>
              <w:r w:rsidRPr="0048596D">
                <w:rPr>
                  <w:rFonts w:ascii="Times New Roman" w:hAnsi="Times New Roman"/>
                  <w:color w:val="0000FF"/>
                  <w:u w:val="single"/>
                  <w:lang w:val="ru-RU"/>
                </w:rPr>
                <w:t>.</w:t>
              </w:r>
              <w:r>
                <w:rPr>
                  <w:rFonts w:ascii="Times New Roman" w:hAnsi="Times New Roman"/>
                  <w:color w:val="0000FF"/>
                  <w:u w:val="single"/>
                </w:rPr>
                <w:t>ru</w:t>
              </w:r>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632</w:t>
              </w:r>
              <w:r>
                <w:rPr>
                  <w:rFonts w:ascii="Times New Roman" w:hAnsi="Times New Roman"/>
                  <w:color w:val="0000FF"/>
                  <w:u w:val="single"/>
                </w:rPr>
                <w:t>a</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Методы познания живой природы. Практическая работа № 1 «Использование различных методов при изучении биологических объектов»</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6122</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w:t>
            </w:r>
          </w:p>
        </w:tc>
        <w:tc>
          <w:tcPr>
            <w:tcW w:w="3168" w:type="dxa"/>
            <w:tcMar>
              <w:top w:w="50" w:type="dxa"/>
              <w:left w:w="100" w:type="dxa"/>
            </w:tcMar>
            <w:vAlign w:val="center"/>
          </w:tcPr>
          <w:p w:rsidR="000A3603" w:rsidRPr="0048596D" w:rsidRDefault="00BE214F" w:rsidP="0048596D">
            <w:pPr>
              <w:spacing w:after="0"/>
              <w:ind w:left="135"/>
              <w:rPr>
                <w:lang w:val="ru-RU"/>
              </w:rPr>
            </w:pPr>
            <w:r w:rsidRPr="0048596D">
              <w:rPr>
                <w:rFonts w:ascii="Times New Roman" w:hAnsi="Times New Roman"/>
                <w:color w:val="000000"/>
                <w:sz w:val="24"/>
                <w:lang w:val="ru-RU"/>
              </w:rPr>
              <w:t>Биологические системы, процессы и их изучение.</w:t>
            </w:r>
            <w:r w:rsidR="0048596D">
              <w:rPr>
                <w:rFonts w:ascii="Times New Roman" w:hAnsi="Times New Roman"/>
                <w:color w:val="000000"/>
                <w:sz w:val="24"/>
                <w:lang w:val="ru-RU"/>
              </w:rPr>
              <w:t xml:space="preserve"> В</w:t>
            </w:r>
            <w:r w:rsidR="0048596D" w:rsidRPr="0048596D">
              <w:rPr>
                <w:rFonts w:ascii="Times New Roman" w:hAnsi="Times New Roman"/>
                <w:color w:val="000000"/>
                <w:sz w:val="24"/>
                <w:lang w:val="ru-RU"/>
              </w:rPr>
              <w:t>х</w:t>
            </w:r>
            <w:r w:rsidR="0048596D">
              <w:rPr>
                <w:rFonts w:ascii="Times New Roman" w:hAnsi="Times New Roman"/>
                <w:color w:val="000000"/>
                <w:sz w:val="24"/>
                <w:lang w:val="ru-RU"/>
              </w:rPr>
              <w:t>одная диагностика</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6564</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4</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Химический состав клетки. Вода и минеральные соли</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674</w:t>
              </w:r>
              <w:r>
                <w:rPr>
                  <w:rFonts w:ascii="Times New Roman" w:hAnsi="Times New Roman"/>
                  <w:color w:val="0000FF"/>
                  <w:u w:val="single"/>
                </w:rPr>
                <w:t>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5</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Белки. Состав и строение белков</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w:t>
              </w:r>
              <w:r>
                <w:rPr>
                  <w:rFonts w:ascii="Times New Roman" w:hAnsi="Times New Roman"/>
                  <w:color w:val="0000FF"/>
                  <w:u w:val="single"/>
                </w:rPr>
                <w:t>b</w:t>
              </w:r>
              <w:r w:rsidRPr="0048596D">
                <w:rPr>
                  <w:rFonts w:ascii="Times New Roman" w:hAnsi="Times New Roman"/>
                  <w:color w:val="0000FF"/>
                  <w:u w:val="single"/>
                  <w:lang w:val="ru-RU"/>
                </w:rPr>
                <w:t>72</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6</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Ферменты — биологические катализаторы. Лабораторная работа № 1 «Изучение каталитической активности ферментов (на примере амилазы или каталазы)»</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w:t>
              </w:r>
              <w:r>
                <w:rPr>
                  <w:rFonts w:ascii="Times New Roman" w:hAnsi="Times New Roman"/>
                  <w:color w:val="0000FF"/>
                  <w:u w:val="single"/>
                </w:rPr>
                <w:t>b</w:t>
              </w:r>
              <w:r w:rsidRPr="0048596D">
                <w:rPr>
                  <w:rFonts w:ascii="Times New Roman" w:hAnsi="Times New Roman"/>
                  <w:color w:val="0000FF"/>
                  <w:u w:val="single"/>
                  <w:lang w:val="ru-RU"/>
                </w:rPr>
                <w:t>72</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7</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Углеводы</w:t>
            </w:r>
            <w:proofErr w:type="spellEnd"/>
            <w:r>
              <w:rPr>
                <w:rFonts w:ascii="Times New Roman" w:hAnsi="Times New Roman"/>
                <w:color w:val="000000"/>
                <w:sz w:val="24"/>
              </w:rPr>
              <w:t xml:space="preserve">. </w:t>
            </w:r>
            <w:proofErr w:type="spellStart"/>
            <w:r>
              <w:rPr>
                <w:rFonts w:ascii="Times New Roman" w:hAnsi="Times New Roman"/>
                <w:color w:val="000000"/>
                <w:sz w:val="24"/>
              </w:rPr>
              <w:t>Липиды</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6870</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lastRenderedPageBreak/>
              <w:t>8</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Нуклеиновые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кислоты</w:t>
            </w:r>
            <w:proofErr w:type="spellEnd"/>
            <w:r>
              <w:rPr>
                <w:rFonts w:ascii="Times New Roman" w:hAnsi="Times New Roman"/>
                <w:color w:val="000000"/>
                <w:sz w:val="24"/>
              </w:rPr>
              <w:t>. АТФ</w:t>
            </w:r>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w:t>
              </w:r>
              <w:r>
                <w:rPr>
                  <w:rFonts w:ascii="Times New Roman" w:hAnsi="Times New Roman"/>
                  <w:color w:val="0000FF"/>
                  <w:u w:val="single"/>
                </w:rPr>
                <w:t>d</w:t>
              </w:r>
              <w:r w:rsidRPr="0048596D">
                <w:rPr>
                  <w:rFonts w:ascii="Times New Roman" w:hAnsi="Times New Roman"/>
                  <w:color w:val="0000FF"/>
                  <w:u w:val="single"/>
                  <w:lang w:val="ru-RU"/>
                </w:rPr>
                <w:t>5</w:t>
              </w:r>
              <w:r>
                <w:rPr>
                  <w:rFonts w:ascii="Times New Roman" w:hAnsi="Times New Roman"/>
                  <w:color w:val="0000FF"/>
                  <w:u w:val="single"/>
                </w:rPr>
                <w:t>c</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9</w:t>
            </w:r>
          </w:p>
        </w:tc>
        <w:tc>
          <w:tcPr>
            <w:tcW w:w="3168" w:type="dxa"/>
            <w:tcMar>
              <w:top w:w="50" w:type="dxa"/>
              <w:left w:w="100" w:type="dxa"/>
            </w:tcMar>
            <w:vAlign w:val="center"/>
          </w:tcPr>
          <w:p w:rsidR="000A3603" w:rsidRDefault="00BE214F">
            <w:pPr>
              <w:spacing w:after="0"/>
              <w:ind w:left="135"/>
            </w:pPr>
            <w:r w:rsidRPr="0048596D">
              <w:rPr>
                <w:rFonts w:ascii="Times New Roman" w:hAnsi="Times New Roman"/>
                <w:color w:val="000000"/>
                <w:sz w:val="24"/>
                <w:lang w:val="ru-RU"/>
              </w:rPr>
              <w:t xml:space="preserve">История и методы изучения клетки. </w:t>
            </w:r>
            <w:proofErr w:type="spellStart"/>
            <w:r>
              <w:rPr>
                <w:rFonts w:ascii="Times New Roman" w:hAnsi="Times New Roman"/>
                <w:color w:val="000000"/>
                <w:sz w:val="24"/>
              </w:rPr>
              <w:t>Клеточная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теория</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w:t>
              </w:r>
              <w:r>
                <w:rPr>
                  <w:rFonts w:ascii="Times New Roman" w:hAnsi="Times New Roman"/>
                  <w:color w:val="0000FF"/>
                  <w:u w:val="single"/>
                </w:rPr>
                <w:t>e</w:t>
              </w:r>
              <w:r w:rsidRPr="0048596D">
                <w:rPr>
                  <w:rFonts w:ascii="Times New Roman" w:hAnsi="Times New Roman"/>
                  <w:color w:val="0000FF"/>
                  <w:u w:val="single"/>
                  <w:lang w:val="ru-RU"/>
                </w:rPr>
                <w:t>88</w:t>
              </w:r>
            </w:hyperlink>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10</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Клетка как целостная живая система</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11</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Строение </w:t>
            </w:r>
            <w:proofErr w:type="spellStart"/>
            <w:r w:rsidRPr="0048596D">
              <w:rPr>
                <w:rFonts w:ascii="Times New Roman" w:hAnsi="Times New Roman"/>
                <w:color w:val="000000"/>
                <w:sz w:val="24"/>
                <w:lang w:val="ru-RU"/>
              </w:rPr>
              <w:t>эукариотической</w:t>
            </w:r>
            <w:proofErr w:type="spellEnd"/>
            <w:r w:rsidRPr="0048596D">
              <w:rPr>
                <w:rFonts w:ascii="Times New Roman" w:hAnsi="Times New Roman"/>
                <w:color w:val="000000"/>
                <w:sz w:val="24"/>
                <w:lang w:val="ru-RU"/>
              </w:rPr>
              <w:t xml:space="preserve"> клетки. Лабораторная работа № 2 «Изучение строения клеток растений, животных, грибов и бактерий под микроскопом на готовых микропрепаратах и их описание»</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r>
                <w:rPr>
                  <w:rFonts w:ascii="Times New Roman" w:hAnsi="Times New Roman"/>
                  <w:color w:val="0000FF"/>
                  <w:u w:val="single"/>
                </w:rPr>
                <w:t>edsoo</w:t>
              </w:r>
              <w:r w:rsidRPr="0048596D">
                <w:rPr>
                  <w:rFonts w:ascii="Times New Roman" w:hAnsi="Times New Roman"/>
                  <w:color w:val="0000FF"/>
                  <w:u w:val="single"/>
                  <w:lang w:val="ru-RU"/>
                </w:rPr>
                <w:t>.</w:t>
              </w:r>
              <w:r>
                <w:rPr>
                  <w:rFonts w:ascii="Times New Roman" w:hAnsi="Times New Roman"/>
                  <w:color w:val="0000FF"/>
                  <w:u w:val="single"/>
                </w:rPr>
                <w:t>ru</w:t>
              </w:r>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6</w:t>
              </w:r>
              <w:r>
                <w:rPr>
                  <w:rFonts w:ascii="Times New Roman" w:hAnsi="Times New Roman"/>
                  <w:color w:val="0000FF"/>
                  <w:u w:val="single"/>
                </w:rPr>
                <w:t>ff</w:t>
              </w:r>
              <w:r w:rsidRPr="0048596D">
                <w:rPr>
                  <w:rFonts w:ascii="Times New Roman" w:hAnsi="Times New Roman"/>
                  <w:color w:val="0000FF"/>
                  <w:u w:val="single"/>
                  <w:lang w:val="ru-RU"/>
                </w:rPr>
                <w:t>0</w:t>
              </w:r>
            </w:hyperlink>
            <w:r w:rsidRPr="0048596D">
              <w:rPr>
                <w:rFonts w:ascii="Times New Roman" w:hAnsi="Times New Roman"/>
                <w:color w:val="000000"/>
                <w:sz w:val="24"/>
                <w:lang w:val="ru-RU"/>
              </w:rPr>
              <w:t xml:space="preserve"> </w:t>
            </w:r>
            <w:hyperlink r:id="rId29">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r>
                <w:rPr>
                  <w:rFonts w:ascii="Times New Roman" w:hAnsi="Times New Roman"/>
                  <w:color w:val="0000FF"/>
                  <w:u w:val="single"/>
                </w:rPr>
                <w:t>edsoo</w:t>
              </w:r>
              <w:r w:rsidRPr="0048596D">
                <w:rPr>
                  <w:rFonts w:ascii="Times New Roman" w:hAnsi="Times New Roman"/>
                  <w:color w:val="0000FF"/>
                  <w:u w:val="single"/>
                  <w:lang w:val="ru-RU"/>
                </w:rPr>
                <w:t>.</w:t>
              </w:r>
              <w:r>
                <w:rPr>
                  <w:rFonts w:ascii="Times New Roman" w:hAnsi="Times New Roman"/>
                  <w:color w:val="0000FF"/>
                  <w:u w:val="single"/>
                </w:rPr>
                <w:t>ru</w:t>
              </w:r>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716</w:t>
              </w:r>
              <w:r>
                <w:rPr>
                  <w:rFonts w:ascii="Times New Roman" w:hAnsi="Times New Roman"/>
                  <w:color w:val="0000FF"/>
                  <w:u w:val="single"/>
                </w:rPr>
                <w:t>c</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12</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Обмен</w:t>
            </w:r>
            <w:proofErr w:type="spellEnd"/>
            <w:r>
              <w:rPr>
                <w:rFonts w:ascii="Times New Roman" w:hAnsi="Times New Roman"/>
                <w:color w:val="000000"/>
                <w:sz w:val="24"/>
              </w:rPr>
              <w:t xml:space="preserve"> </w:t>
            </w:r>
            <w:proofErr w:type="spellStart"/>
            <w:r>
              <w:rPr>
                <w:rFonts w:ascii="Times New Roman" w:hAnsi="Times New Roman"/>
                <w:color w:val="000000"/>
                <w:sz w:val="24"/>
              </w:rPr>
              <w:t>веществ</w:t>
            </w:r>
            <w:proofErr w:type="spellEnd"/>
            <w:r>
              <w:rPr>
                <w:rFonts w:ascii="Times New Roman" w:hAnsi="Times New Roman"/>
                <w:color w:val="000000"/>
                <w:sz w:val="24"/>
              </w:rPr>
              <w:t xml:space="preserve"> </w:t>
            </w:r>
            <w:proofErr w:type="spellStart"/>
            <w:r>
              <w:rPr>
                <w:rFonts w:ascii="Times New Roman" w:hAnsi="Times New Roman"/>
                <w:color w:val="000000"/>
                <w:sz w:val="24"/>
              </w:rPr>
              <w:t>или</w:t>
            </w:r>
            <w:proofErr w:type="spellEnd"/>
            <w:r>
              <w:rPr>
                <w:rFonts w:ascii="Times New Roman" w:hAnsi="Times New Roman"/>
                <w:color w:val="000000"/>
                <w:sz w:val="24"/>
              </w:rPr>
              <w:t xml:space="preserve"> </w:t>
            </w:r>
            <w:proofErr w:type="spellStart"/>
            <w:r>
              <w:rPr>
                <w:rFonts w:ascii="Times New Roman" w:hAnsi="Times New Roman"/>
                <w:color w:val="000000"/>
                <w:sz w:val="24"/>
              </w:rPr>
              <w:t>метаболизм</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766</w:t>
              </w:r>
              <w:r>
                <w:rPr>
                  <w:rFonts w:ascii="Times New Roman" w:hAnsi="Times New Roman"/>
                  <w:color w:val="0000FF"/>
                  <w:u w:val="single"/>
                </w:rPr>
                <w:t>c</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13</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Фотосинтез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Хемосинтез</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7</w:t>
              </w:r>
              <w:r>
                <w:rPr>
                  <w:rFonts w:ascii="Times New Roman" w:hAnsi="Times New Roman"/>
                  <w:color w:val="0000FF"/>
                  <w:u w:val="single"/>
                </w:rPr>
                <w:t>c</w:t>
              </w:r>
              <w:r w:rsidRPr="0048596D">
                <w:rPr>
                  <w:rFonts w:ascii="Times New Roman" w:hAnsi="Times New Roman"/>
                  <w:color w:val="0000FF"/>
                  <w:u w:val="single"/>
                  <w:lang w:val="ru-RU"/>
                </w:rPr>
                <w:t>98</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14</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Энергетический</w:t>
            </w:r>
            <w:proofErr w:type="spellEnd"/>
            <w:r>
              <w:rPr>
                <w:rFonts w:ascii="Times New Roman" w:hAnsi="Times New Roman"/>
                <w:color w:val="000000"/>
                <w:sz w:val="24"/>
              </w:rPr>
              <w:t xml:space="preserve"> </w:t>
            </w:r>
            <w:proofErr w:type="spellStart"/>
            <w:r>
              <w:rPr>
                <w:rFonts w:ascii="Times New Roman" w:hAnsi="Times New Roman"/>
                <w:color w:val="000000"/>
                <w:sz w:val="24"/>
              </w:rPr>
              <w:t>обмен</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7</w:t>
              </w:r>
              <w:proofErr w:type="spellStart"/>
              <w:r>
                <w:rPr>
                  <w:rFonts w:ascii="Times New Roman" w:hAnsi="Times New Roman"/>
                  <w:color w:val="0000FF"/>
                  <w:u w:val="single"/>
                </w:rPr>
                <w:t>aae</w:t>
              </w:r>
              <w:proofErr w:type="spellEnd"/>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15</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Жизненный цикл клетки. Деление клетки. Митоз. Лабораторная работа № 3 «Наблюдение митоза в клетках кончика корешка лука на готовых микропрепаратах»</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7</w:t>
              </w:r>
              <w:r>
                <w:rPr>
                  <w:rFonts w:ascii="Times New Roman" w:hAnsi="Times New Roman"/>
                  <w:color w:val="0000FF"/>
                  <w:u w:val="single"/>
                </w:rPr>
                <w:t>dc</w:t>
              </w:r>
              <w:r w:rsidRPr="0048596D">
                <w:rPr>
                  <w:rFonts w:ascii="Times New Roman" w:hAnsi="Times New Roman"/>
                  <w:color w:val="0000FF"/>
                  <w:u w:val="single"/>
                  <w:lang w:val="ru-RU"/>
                </w:rPr>
                <w:t>4</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16</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Биосинтез белка. Реакция матричного синтеза</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796</w:t>
              </w:r>
              <w:r>
                <w:rPr>
                  <w:rFonts w:ascii="Times New Roman" w:hAnsi="Times New Roman"/>
                  <w:color w:val="0000FF"/>
                  <w:u w:val="single"/>
                </w:rPr>
                <w:t>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17</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Трансляция</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биосинтез</w:t>
            </w:r>
            <w:proofErr w:type="spellEnd"/>
            <w:r>
              <w:rPr>
                <w:rFonts w:ascii="Times New Roman" w:hAnsi="Times New Roman"/>
                <w:color w:val="000000"/>
                <w:sz w:val="24"/>
              </w:rPr>
              <w:t xml:space="preserve"> </w:t>
            </w:r>
            <w:proofErr w:type="spellStart"/>
            <w:r>
              <w:rPr>
                <w:rFonts w:ascii="Times New Roman" w:hAnsi="Times New Roman"/>
                <w:color w:val="000000"/>
                <w:sz w:val="24"/>
              </w:rPr>
              <w:t>белка</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796</w:t>
              </w:r>
              <w:r>
                <w:rPr>
                  <w:rFonts w:ascii="Times New Roman" w:hAnsi="Times New Roman"/>
                  <w:color w:val="0000FF"/>
                  <w:u w:val="single"/>
                </w:rPr>
                <w:t>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18</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Неклеточные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жизни</w:t>
            </w:r>
            <w:proofErr w:type="spellEnd"/>
            <w:r>
              <w:rPr>
                <w:rFonts w:ascii="Times New Roman" w:hAnsi="Times New Roman"/>
                <w:color w:val="000000"/>
                <w:sz w:val="24"/>
              </w:rPr>
              <w:t xml:space="preserve"> — </w:t>
            </w:r>
            <w:proofErr w:type="spellStart"/>
            <w:r>
              <w:rPr>
                <w:rFonts w:ascii="Times New Roman" w:hAnsi="Times New Roman"/>
                <w:color w:val="000000"/>
                <w:sz w:val="24"/>
              </w:rPr>
              <w:lastRenderedPageBreak/>
              <w:t>вирусы</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7540</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lastRenderedPageBreak/>
              <w:t>19</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Формы</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размножения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r>
                <w:rPr>
                  <w:rFonts w:ascii="Times New Roman" w:hAnsi="Times New Roman"/>
                  <w:color w:val="0000FF"/>
                  <w:u w:val="single"/>
                </w:rPr>
                <w:t>edsoo</w:t>
              </w:r>
              <w:r w:rsidRPr="0048596D">
                <w:rPr>
                  <w:rFonts w:ascii="Times New Roman" w:hAnsi="Times New Roman"/>
                  <w:color w:val="0000FF"/>
                  <w:u w:val="single"/>
                  <w:lang w:val="ru-RU"/>
                </w:rPr>
                <w:t>.</w:t>
              </w:r>
              <w:r>
                <w:rPr>
                  <w:rFonts w:ascii="Times New Roman" w:hAnsi="Times New Roman"/>
                  <w:color w:val="0000FF"/>
                  <w:u w:val="single"/>
                </w:rPr>
                <w:t>ru</w:t>
              </w:r>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81</w:t>
              </w:r>
              <w:r>
                <w:rPr>
                  <w:rFonts w:ascii="Times New Roman" w:hAnsi="Times New Roman"/>
                  <w:color w:val="0000FF"/>
                  <w:u w:val="single"/>
                </w:rPr>
                <w:t>b</w:t>
              </w:r>
              <w:r w:rsidRPr="0048596D">
                <w:rPr>
                  <w:rFonts w:ascii="Times New Roman" w:hAnsi="Times New Roman"/>
                  <w:color w:val="0000FF"/>
                  <w:u w:val="single"/>
                  <w:lang w:val="ru-RU"/>
                </w:rPr>
                <w:t>6</w:t>
              </w:r>
            </w:hyperlink>
            <w:r w:rsidRPr="0048596D">
              <w:rPr>
                <w:rFonts w:ascii="Times New Roman" w:hAnsi="Times New Roman"/>
                <w:color w:val="000000"/>
                <w:sz w:val="24"/>
                <w:lang w:val="ru-RU"/>
              </w:rPr>
              <w:t xml:space="preserve"> </w:t>
            </w:r>
            <w:hyperlink r:id="rId38">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r>
                <w:rPr>
                  <w:rFonts w:ascii="Times New Roman" w:hAnsi="Times New Roman"/>
                  <w:color w:val="0000FF"/>
                  <w:u w:val="single"/>
                </w:rPr>
                <w:t>edsoo</w:t>
              </w:r>
              <w:r w:rsidRPr="0048596D">
                <w:rPr>
                  <w:rFonts w:ascii="Times New Roman" w:hAnsi="Times New Roman"/>
                  <w:color w:val="0000FF"/>
                  <w:u w:val="single"/>
                  <w:lang w:val="ru-RU"/>
                </w:rPr>
                <w:t>.</w:t>
              </w:r>
              <w:r>
                <w:rPr>
                  <w:rFonts w:ascii="Times New Roman" w:hAnsi="Times New Roman"/>
                  <w:color w:val="0000FF"/>
                  <w:u w:val="single"/>
                </w:rPr>
                <w:t>ru</w:t>
              </w:r>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831</w:t>
              </w:r>
              <w:r>
                <w:rPr>
                  <w:rFonts w:ascii="Times New Roman" w:hAnsi="Times New Roman"/>
                  <w:color w:val="0000FF"/>
                  <w:u w:val="single"/>
                </w:rPr>
                <w:t>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20</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Мейоз</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7</w:t>
              </w:r>
              <w:r>
                <w:rPr>
                  <w:rFonts w:ascii="Times New Roman" w:hAnsi="Times New Roman"/>
                  <w:color w:val="0000FF"/>
                  <w:u w:val="single"/>
                </w:rPr>
                <w:t>f</w:t>
              </w:r>
              <w:r w:rsidRPr="0048596D">
                <w:rPr>
                  <w:rFonts w:ascii="Times New Roman" w:hAnsi="Times New Roman"/>
                  <w:color w:val="0000FF"/>
                  <w:u w:val="single"/>
                  <w:lang w:val="ru-RU"/>
                </w:rPr>
                <w:t>4</w:t>
              </w:r>
              <w:r>
                <w:rPr>
                  <w:rFonts w:ascii="Times New Roman" w:hAnsi="Times New Roman"/>
                  <w:color w:val="0000FF"/>
                  <w:u w:val="single"/>
                </w:rPr>
                <w:t>a</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21</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Образование и развитие половых клеток. Оплодотворение. Лабораторная работа № 4 «Изучение строения половых клеток на готовых микропрепаратах»</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81</w:t>
              </w:r>
              <w:r>
                <w:rPr>
                  <w:rFonts w:ascii="Times New Roman" w:hAnsi="Times New Roman"/>
                  <w:color w:val="0000FF"/>
                  <w:u w:val="single"/>
                </w:rPr>
                <w:t>b</w:t>
              </w:r>
              <w:r w:rsidRPr="0048596D">
                <w:rPr>
                  <w:rFonts w:ascii="Times New Roman" w:hAnsi="Times New Roman"/>
                  <w:color w:val="0000FF"/>
                  <w:u w:val="single"/>
                  <w:lang w:val="ru-RU"/>
                </w:rPr>
                <w:t>6</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22</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Индивидуальное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8436</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23</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Генетика — наука о наследственности и изменчивости</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86</w:t>
              </w:r>
              <w:r>
                <w:rPr>
                  <w:rFonts w:ascii="Times New Roman" w:hAnsi="Times New Roman"/>
                  <w:color w:val="0000FF"/>
                  <w:u w:val="single"/>
                </w:rPr>
                <w:t>f</w:t>
              </w:r>
              <w:r w:rsidRPr="0048596D">
                <w:rPr>
                  <w:rFonts w:ascii="Times New Roman" w:hAnsi="Times New Roman"/>
                  <w:color w:val="0000FF"/>
                  <w:u w:val="single"/>
                  <w:lang w:val="ru-RU"/>
                </w:rPr>
                <w:t>2</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24</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Закономерности наследования признаков. Моногибридное скрещивание</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8878</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25</w:t>
            </w:r>
          </w:p>
        </w:tc>
        <w:tc>
          <w:tcPr>
            <w:tcW w:w="3168" w:type="dxa"/>
            <w:tcMar>
              <w:top w:w="50" w:type="dxa"/>
              <w:left w:w="100" w:type="dxa"/>
            </w:tcMar>
            <w:vAlign w:val="center"/>
          </w:tcPr>
          <w:p w:rsidR="000A3603" w:rsidRPr="0048596D" w:rsidRDefault="00BE214F">
            <w:pPr>
              <w:spacing w:after="0"/>
              <w:ind w:left="135"/>
              <w:rPr>
                <w:lang w:val="ru-RU"/>
              </w:rPr>
            </w:pPr>
            <w:proofErr w:type="spellStart"/>
            <w:r w:rsidRPr="0048596D">
              <w:rPr>
                <w:rFonts w:ascii="Times New Roman" w:hAnsi="Times New Roman"/>
                <w:color w:val="000000"/>
                <w:sz w:val="24"/>
                <w:lang w:val="ru-RU"/>
              </w:rPr>
              <w:t>Дигибридное</w:t>
            </w:r>
            <w:proofErr w:type="spellEnd"/>
            <w:r w:rsidRPr="0048596D">
              <w:rPr>
                <w:rFonts w:ascii="Times New Roman" w:hAnsi="Times New Roman"/>
                <w:color w:val="000000"/>
                <w:sz w:val="24"/>
                <w:lang w:val="ru-RU"/>
              </w:rPr>
              <w:t xml:space="preserve"> скрещивание. Закон независимого наследования признаков</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89</w:t>
              </w:r>
              <w:r>
                <w:rPr>
                  <w:rFonts w:ascii="Times New Roman" w:hAnsi="Times New Roman"/>
                  <w:color w:val="0000FF"/>
                  <w:u w:val="single"/>
                </w:rPr>
                <w:t>a</w:t>
              </w:r>
              <w:r w:rsidRPr="0048596D">
                <w:rPr>
                  <w:rFonts w:ascii="Times New Roman" w:hAnsi="Times New Roman"/>
                  <w:color w:val="0000FF"/>
                  <w:u w:val="single"/>
                  <w:lang w:val="ru-RU"/>
                </w:rPr>
                <w:t>4</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26</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Сцепленное наследование признаков. Лабораторная работа № 5 «Изучение результатов моногибридного и </w:t>
            </w:r>
            <w:proofErr w:type="spellStart"/>
            <w:r w:rsidRPr="0048596D">
              <w:rPr>
                <w:rFonts w:ascii="Times New Roman" w:hAnsi="Times New Roman"/>
                <w:color w:val="000000"/>
                <w:sz w:val="24"/>
                <w:lang w:val="ru-RU"/>
              </w:rPr>
              <w:t>дигибридного</w:t>
            </w:r>
            <w:proofErr w:type="spellEnd"/>
            <w:r w:rsidRPr="0048596D">
              <w:rPr>
                <w:rFonts w:ascii="Times New Roman" w:hAnsi="Times New Roman"/>
                <w:color w:val="000000"/>
                <w:sz w:val="24"/>
                <w:lang w:val="ru-RU"/>
              </w:rPr>
              <w:t xml:space="preserve"> скрещивания у дрозофилы на готовых микропрепаратах»</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w:t>
              </w:r>
              <w:r>
                <w:rPr>
                  <w:rFonts w:ascii="Times New Roman" w:hAnsi="Times New Roman"/>
                  <w:color w:val="0000FF"/>
                  <w:u w:val="single"/>
                </w:rPr>
                <w:t>c</w:t>
              </w:r>
              <w:r w:rsidRPr="0048596D">
                <w:rPr>
                  <w:rFonts w:ascii="Times New Roman" w:hAnsi="Times New Roman"/>
                  <w:color w:val="0000FF"/>
                  <w:u w:val="single"/>
                  <w:lang w:val="ru-RU"/>
                </w:rPr>
                <w:t>60</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27</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Генетика пола. Наследование </w:t>
            </w:r>
            <w:r w:rsidRPr="0048596D">
              <w:rPr>
                <w:rFonts w:ascii="Times New Roman" w:hAnsi="Times New Roman"/>
                <w:color w:val="000000"/>
                <w:sz w:val="24"/>
                <w:lang w:val="ru-RU"/>
              </w:rPr>
              <w:lastRenderedPageBreak/>
              <w:t>признаков, сцепленных с полом</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w:t>
              </w:r>
              <w:r>
                <w:rPr>
                  <w:rFonts w:ascii="Times New Roman" w:hAnsi="Times New Roman"/>
                  <w:color w:val="0000FF"/>
                  <w:u w:val="single"/>
                </w:rPr>
                <w:t>c</w:t>
              </w:r>
              <w:r w:rsidRPr="0048596D">
                <w:rPr>
                  <w:rFonts w:ascii="Times New Roman" w:hAnsi="Times New Roman"/>
                  <w:color w:val="0000FF"/>
                  <w:u w:val="single"/>
                  <w:lang w:val="ru-RU"/>
                </w:rPr>
                <w:t>60</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lastRenderedPageBreak/>
              <w:t>28</w:t>
            </w:r>
          </w:p>
        </w:tc>
        <w:tc>
          <w:tcPr>
            <w:tcW w:w="3168" w:type="dxa"/>
            <w:tcMar>
              <w:top w:w="50" w:type="dxa"/>
              <w:left w:w="100" w:type="dxa"/>
            </w:tcMar>
            <w:vAlign w:val="center"/>
          </w:tcPr>
          <w:p w:rsidR="000A3603" w:rsidRDefault="00BE214F">
            <w:pPr>
              <w:spacing w:after="0"/>
              <w:ind w:left="135"/>
            </w:pPr>
            <w:r w:rsidRPr="0048596D">
              <w:rPr>
                <w:rFonts w:ascii="Times New Roman" w:hAnsi="Times New Roman"/>
                <w:color w:val="000000"/>
                <w:sz w:val="24"/>
                <w:lang w:val="ru-RU"/>
              </w:rPr>
              <w:t xml:space="preserve">Изменчивость. Ненаследственная изменчивость. Лабораторная работа № 6. </w:t>
            </w:r>
            <w:proofErr w:type="spellStart"/>
            <w:r>
              <w:rPr>
                <w:rFonts w:ascii="Times New Roman" w:hAnsi="Times New Roman"/>
                <w:color w:val="000000"/>
                <w:sz w:val="24"/>
              </w:rPr>
              <w:t>Изучение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модификационной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изменчивости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вариационного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ряда</w:t>
            </w:r>
            <w:proofErr w:type="spellEnd"/>
            <w:r>
              <w:rPr>
                <w:rFonts w:ascii="Times New Roman" w:hAnsi="Times New Roman"/>
                <w:color w:val="000000"/>
                <w:sz w:val="24"/>
              </w:rPr>
              <w:t xml:space="preserve"> и </w:t>
            </w:r>
            <w:proofErr w:type="spellStart"/>
            <w:r>
              <w:rPr>
                <w:rFonts w:ascii="Times New Roman" w:hAnsi="Times New Roman"/>
                <w:color w:val="000000"/>
                <w:sz w:val="24"/>
              </w:rPr>
              <w:t>вариационной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кривой</w:t>
            </w:r>
            <w:proofErr w:type="spellEnd"/>
            <w:r>
              <w:rPr>
                <w:rFonts w:ascii="Times New Roman" w:hAnsi="Times New Roman"/>
                <w:color w:val="000000"/>
                <w:sz w:val="24"/>
              </w:rPr>
              <w:t>»</w:t>
            </w:r>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29</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Наследственная изменчивость. Лабораторная работа № 7. «Анализ мутаций у дрозофилы на готовых микропрепаратах»</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w:t>
              </w:r>
              <w:proofErr w:type="spellStart"/>
              <w:r>
                <w:rPr>
                  <w:rFonts w:ascii="Times New Roman" w:hAnsi="Times New Roman"/>
                  <w:color w:val="0000FF"/>
                  <w:u w:val="single"/>
                </w:rPr>
                <w:t>efe</w:t>
              </w:r>
              <w:proofErr w:type="spellEnd"/>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30</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Генетика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8</w:t>
              </w:r>
              <w:r>
                <w:rPr>
                  <w:rFonts w:ascii="Times New Roman" w:hAnsi="Times New Roman"/>
                  <w:color w:val="0000FF"/>
                  <w:u w:val="single"/>
                </w:rPr>
                <w:t>d</w:t>
              </w:r>
              <w:r w:rsidRPr="0048596D">
                <w:rPr>
                  <w:rFonts w:ascii="Times New Roman" w:hAnsi="Times New Roman"/>
                  <w:color w:val="0000FF"/>
                  <w:u w:val="single"/>
                  <w:lang w:val="ru-RU"/>
                </w:rPr>
                <w:t>78</w:t>
              </w:r>
            </w:hyperlink>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31</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Резервный урок. Обобщение по теме «Наследственность и изменчивость организмов»</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0A3603">
            <w:pPr>
              <w:spacing w:after="0"/>
              <w:ind w:left="135"/>
              <w:jc w:val="center"/>
            </w:pP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32</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Селекция как наука и процесс</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9214</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33</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Методы и достижения селекции растений и </w:t>
            </w:r>
            <w:proofErr w:type="spellStart"/>
            <w:r w:rsidRPr="0048596D">
              <w:rPr>
                <w:rFonts w:ascii="Times New Roman" w:hAnsi="Times New Roman"/>
                <w:color w:val="000000"/>
                <w:sz w:val="24"/>
                <w:lang w:val="ru-RU"/>
              </w:rPr>
              <w:t>животных.Биотехнология</w:t>
            </w:r>
            <w:proofErr w:type="spellEnd"/>
            <w:r w:rsidRPr="0048596D">
              <w:rPr>
                <w:rFonts w:ascii="Times New Roman" w:hAnsi="Times New Roman"/>
                <w:color w:val="000000"/>
                <w:sz w:val="24"/>
                <w:lang w:val="ru-RU"/>
              </w:rPr>
              <w:t xml:space="preserve"> как отрасль производства</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9214</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34</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Промежуточная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аттестация</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9336</w:t>
              </w:r>
            </w:hyperlink>
          </w:p>
        </w:tc>
      </w:tr>
      <w:tr w:rsidR="000A3603">
        <w:trPr>
          <w:trHeight w:val="144"/>
          <w:tblCellSpacing w:w="20" w:type="nil"/>
        </w:trPr>
        <w:tc>
          <w:tcPr>
            <w:tcW w:w="0" w:type="auto"/>
            <w:gridSpan w:val="2"/>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0A3603" w:rsidRDefault="000A3603"/>
        </w:tc>
      </w:tr>
    </w:tbl>
    <w:p w:rsidR="000A3603" w:rsidRDefault="000A3603">
      <w:pPr>
        <w:sectPr w:rsidR="000A3603">
          <w:pgSz w:w="16383" w:h="11906" w:orient="landscape"/>
          <w:pgMar w:top="1134" w:right="850" w:bottom="1134" w:left="1701" w:header="720" w:footer="720" w:gutter="0"/>
          <w:cols w:space="720"/>
        </w:sectPr>
      </w:pPr>
    </w:p>
    <w:p w:rsidR="000A3603" w:rsidRDefault="00BE214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15"/>
        <w:gridCol w:w="3972"/>
        <w:gridCol w:w="1194"/>
        <w:gridCol w:w="1841"/>
        <w:gridCol w:w="1910"/>
        <w:gridCol w:w="1347"/>
        <w:gridCol w:w="2861"/>
      </w:tblGrid>
      <w:tr w:rsidR="000A3603">
        <w:trPr>
          <w:trHeight w:val="144"/>
          <w:tblCellSpacing w:w="20" w:type="nil"/>
        </w:trPr>
        <w:tc>
          <w:tcPr>
            <w:tcW w:w="378" w:type="dxa"/>
            <w:vMerge w:val="restart"/>
            <w:tcMar>
              <w:top w:w="50" w:type="dxa"/>
              <w:left w:w="100" w:type="dxa"/>
            </w:tcMar>
            <w:vAlign w:val="center"/>
          </w:tcPr>
          <w:p w:rsidR="000A3603" w:rsidRDefault="00BE214F">
            <w:pPr>
              <w:spacing w:after="0"/>
              <w:ind w:left="135"/>
            </w:pPr>
            <w:r>
              <w:rPr>
                <w:rFonts w:ascii="Times New Roman" w:hAnsi="Times New Roman"/>
                <w:b/>
                <w:color w:val="000000"/>
                <w:sz w:val="24"/>
              </w:rPr>
              <w:t xml:space="preserve">№ п/п </w:t>
            </w:r>
          </w:p>
          <w:p w:rsidR="000A3603" w:rsidRDefault="000A3603">
            <w:pPr>
              <w:spacing w:after="0"/>
              <w:ind w:left="135"/>
            </w:pPr>
          </w:p>
        </w:tc>
        <w:tc>
          <w:tcPr>
            <w:tcW w:w="3168"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0A3603" w:rsidRDefault="000A3603">
            <w:pPr>
              <w:spacing w:after="0"/>
              <w:ind w:left="135"/>
            </w:pPr>
          </w:p>
        </w:tc>
        <w:tc>
          <w:tcPr>
            <w:tcW w:w="0" w:type="auto"/>
            <w:gridSpan w:val="3"/>
            <w:tcMar>
              <w:top w:w="50" w:type="dxa"/>
              <w:left w:w="100" w:type="dxa"/>
            </w:tcMar>
            <w:vAlign w:val="center"/>
          </w:tcPr>
          <w:p w:rsidR="000A3603" w:rsidRDefault="00BE214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55"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0A3603" w:rsidRDefault="000A3603">
            <w:pPr>
              <w:spacing w:after="0"/>
              <w:ind w:left="135"/>
            </w:pPr>
          </w:p>
        </w:tc>
        <w:tc>
          <w:tcPr>
            <w:tcW w:w="1977" w:type="dxa"/>
            <w:vMerge w:val="restart"/>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0A3603" w:rsidRDefault="000A3603">
            <w:pPr>
              <w:spacing w:after="0"/>
              <w:ind w:left="135"/>
            </w:pPr>
          </w:p>
        </w:tc>
      </w:tr>
      <w:tr w:rsidR="000A3603">
        <w:trPr>
          <w:trHeight w:val="144"/>
          <w:tblCellSpacing w:w="20" w:type="nil"/>
        </w:trPr>
        <w:tc>
          <w:tcPr>
            <w:tcW w:w="0" w:type="auto"/>
            <w:vMerge/>
            <w:tcBorders>
              <w:top w:val="nil"/>
            </w:tcBorders>
            <w:tcMar>
              <w:top w:w="50" w:type="dxa"/>
              <w:left w:w="100" w:type="dxa"/>
            </w:tcMar>
          </w:tcPr>
          <w:p w:rsidR="000A3603" w:rsidRDefault="000A3603"/>
        </w:tc>
        <w:tc>
          <w:tcPr>
            <w:tcW w:w="0" w:type="auto"/>
            <w:vMerge/>
            <w:tcBorders>
              <w:top w:val="nil"/>
            </w:tcBorders>
            <w:tcMar>
              <w:top w:w="50" w:type="dxa"/>
              <w:left w:w="100" w:type="dxa"/>
            </w:tcMar>
          </w:tcPr>
          <w:p w:rsidR="000A3603" w:rsidRDefault="000A3603"/>
        </w:tc>
        <w:tc>
          <w:tcPr>
            <w:tcW w:w="830"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0A3603" w:rsidRDefault="000A3603">
            <w:pPr>
              <w:spacing w:after="0"/>
              <w:ind w:left="135"/>
            </w:pPr>
          </w:p>
        </w:tc>
        <w:tc>
          <w:tcPr>
            <w:tcW w:w="1529"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3603" w:rsidRDefault="000A3603">
            <w:pPr>
              <w:spacing w:after="0"/>
              <w:ind w:left="135"/>
            </w:pPr>
          </w:p>
        </w:tc>
        <w:tc>
          <w:tcPr>
            <w:tcW w:w="1628" w:type="dxa"/>
            <w:tcMar>
              <w:top w:w="50" w:type="dxa"/>
              <w:left w:w="100" w:type="dxa"/>
            </w:tcMar>
            <w:vAlign w:val="center"/>
          </w:tcPr>
          <w:p w:rsidR="000A3603" w:rsidRDefault="00BE214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0A3603" w:rsidRDefault="000A3603">
            <w:pPr>
              <w:spacing w:after="0"/>
              <w:ind w:left="135"/>
            </w:pPr>
          </w:p>
        </w:tc>
        <w:tc>
          <w:tcPr>
            <w:tcW w:w="0" w:type="auto"/>
            <w:vMerge/>
            <w:tcBorders>
              <w:top w:val="nil"/>
            </w:tcBorders>
            <w:tcMar>
              <w:top w:w="50" w:type="dxa"/>
              <w:left w:w="100" w:type="dxa"/>
            </w:tcMar>
          </w:tcPr>
          <w:p w:rsidR="000A3603" w:rsidRDefault="000A3603"/>
        </w:tc>
        <w:tc>
          <w:tcPr>
            <w:tcW w:w="0" w:type="auto"/>
            <w:vMerge/>
            <w:tcBorders>
              <w:top w:val="nil"/>
            </w:tcBorders>
            <w:tcMar>
              <w:top w:w="50" w:type="dxa"/>
              <w:left w:w="100" w:type="dxa"/>
            </w:tcMar>
          </w:tcPr>
          <w:p w:rsidR="000A3603" w:rsidRDefault="000A3603"/>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Эволюция и методы её изучения</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8596D">
                <w:rPr>
                  <w:rFonts w:ascii="Times New Roman" w:hAnsi="Times New Roman"/>
                  <w:color w:val="0000FF"/>
                  <w:u w:val="single"/>
                  <w:lang w:val="ru-RU"/>
                </w:rPr>
                <w:t>20</w:t>
              </w:r>
              <w:r>
                <w:rPr>
                  <w:rFonts w:ascii="Times New Roman" w:hAnsi="Times New Roman"/>
                  <w:color w:val="0000FF"/>
                  <w:u w:val="single"/>
                </w:rPr>
                <w:t>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История развития представлений об эволюции. Входная диагностика</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9570</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Микроэволюция</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w:t>
              </w:r>
              <w:r>
                <w:rPr>
                  <w:rFonts w:ascii="Times New Roman" w:hAnsi="Times New Roman"/>
                  <w:color w:val="0000FF"/>
                  <w:u w:val="single"/>
                </w:rPr>
                <w:t>c</w:t>
              </w:r>
              <w:r w:rsidRPr="0048596D">
                <w:rPr>
                  <w:rFonts w:ascii="Times New Roman" w:hAnsi="Times New Roman"/>
                  <w:color w:val="0000FF"/>
                  <w:u w:val="single"/>
                  <w:lang w:val="ru-RU"/>
                </w:rPr>
                <w:t>1</w:t>
              </w:r>
              <w:r>
                <w:rPr>
                  <w:rFonts w:ascii="Times New Roman" w:hAnsi="Times New Roman"/>
                  <w:color w:val="0000FF"/>
                  <w:u w:val="single"/>
                </w:rPr>
                <w:t>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4</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Популяция как элементарная единица вида и эволюции. Лабораторная работа № 1 «Сравнение видов по морфологическому критерию»</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99</w:t>
              </w:r>
              <w:r>
                <w:rPr>
                  <w:rFonts w:ascii="Times New Roman" w:hAnsi="Times New Roman"/>
                  <w:color w:val="0000FF"/>
                  <w:u w:val="single"/>
                </w:rPr>
                <w:t>c</w:t>
              </w:r>
              <w:r w:rsidRPr="0048596D">
                <w:rPr>
                  <w:rFonts w:ascii="Times New Roman" w:hAnsi="Times New Roman"/>
                  <w:color w:val="0000FF"/>
                  <w:u w:val="single"/>
                  <w:lang w:val="ru-RU"/>
                </w:rPr>
                <w:t>6</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5</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Движущие силы (элементарные факторы) эволюции</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w:t>
              </w:r>
              <w:r>
                <w:rPr>
                  <w:rFonts w:ascii="Times New Roman" w:hAnsi="Times New Roman"/>
                  <w:color w:val="0000FF"/>
                  <w:u w:val="single"/>
                </w:rPr>
                <w:t>da</w:t>
              </w:r>
              <w:r w:rsidRPr="0048596D">
                <w:rPr>
                  <w:rFonts w:ascii="Times New Roman" w:hAnsi="Times New Roman"/>
                  <w:color w:val="0000FF"/>
                  <w:u w:val="single"/>
                  <w:lang w:val="ru-RU"/>
                </w:rPr>
                <w:t>4</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6</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Естественный отбор и его формы</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w:t>
              </w:r>
              <w:proofErr w:type="spellStart"/>
              <w:r>
                <w:rPr>
                  <w:rFonts w:ascii="Times New Roman" w:hAnsi="Times New Roman"/>
                  <w:color w:val="0000FF"/>
                  <w:u w:val="single"/>
                </w:rPr>
                <w:t>ed</w:t>
              </w:r>
              <w:proofErr w:type="spellEnd"/>
              <w:r w:rsidRPr="0048596D">
                <w:rPr>
                  <w:rFonts w:ascii="Times New Roman" w:hAnsi="Times New Roman"/>
                  <w:color w:val="0000FF"/>
                  <w:u w:val="single"/>
                  <w:lang w:val="ru-RU"/>
                </w:rPr>
                <w:t>0</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7</w:t>
            </w:r>
          </w:p>
        </w:tc>
        <w:tc>
          <w:tcPr>
            <w:tcW w:w="3168" w:type="dxa"/>
            <w:tcMar>
              <w:top w:w="50" w:type="dxa"/>
              <w:left w:w="100" w:type="dxa"/>
            </w:tcMar>
            <w:vAlign w:val="center"/>
          </w:tcPr>
          <w:p w:rsidR="000A3603" w:rsidRDefault="00BE214F">
            <w:pPr>
              <w:spacing w:after="0"/>
              <w:ind w:left="135"/>
            </w:pPr>
            <w:r w:rsidRPr="0048596D">
              <w:rPr>
                <w:rFonts w:ascii="Times New Roman" w:hAnsi="Times New Roman"/>
                <w:color w:val="000000"/>
                <w:sz w:val="24"/>
                <w:lang w:val="ru-RU"/>
              </w:rPr>
              <w:t xml:space="preserve">Результаты эволюции: приспособленность организмов и видообразование. </w:t>
            </w:r>
            <w:proofErr w:type="spellStart"/>
            <w:r>
              <w:rPr>
                <w:rFonts w:ascii="Times New Roman" w:hAnsi="Times New Roman"/>
                <w:color w:val="000000"/>
                <w:sz w:val="24"/>
              </w:rPr>
              <w:t>Лабораторная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r>
              <w:rPr>
                <w:rFonts w:ascii="Times New Roman" w:hAnsi="Times New Roman"/>
                <w:color w:val="000000"/>
                <w:sz w:val="24"/>
              </w:rPr>
              <w:t xml:space="preserve"> № 2 «</w:t>
            </w:r>
            <w:proofErr w:type="spellStart"/>
            <w:r>
              <w:rPr>
                <w:rFonts w:ascii="Times New Roman" w:hAnsi="Times New Roman"/>
                <w:color w:val="000000"/>
                <w:sz w:val="24"/>
              </w:rPr>
              <w:t>Описание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приспособленности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и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характера</w:t>
            </w:r>
            <w:proofErr w:type="spellEnd"/>
            <w:r>
              <w:rPr>
                <w:rFonts w:ascii="Times New Roman" w:hAnsi="Times New Roman"/>
                <w:color w:val="000000"/>
                <w:sz w:val="24"/>
              </w:rPr>
              <w:t>»</w:t>
            </w:r>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w:t>
              </w:r>
              <w:proofErr w:type="spellStart"/>
              <w:r>
                <w:rPr>
                  <w:rFonts w:ascii="Times New Roman" w:hAnsi="Times New Roman"/>
                  <w:color w:val="0000FF"/>
                  <w:u w:val="single"/>
                </w:rPr>
                <w:t>fde</w:t>
              </w:r>
              <w:proofErr w:type="spellEnd"/>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8</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Направления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пути</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макроэволюции</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w:t>
              </w:r>
              <w:r w:rsidRPr="0048596D">
                <w:rPr>
                  <w:rFonts w:ascii="Times New Roman" w:hAnsi="Times New Roman"/>
                  <w:color w:val="0000FF"/>
                  <w:u w:val="single"/>
                  <w:lang w:val="ru-RU"/>
                </w:rPr>
                <w:t>9</w:t>
              </w:r>
              <w:r>
                <w:rPr>
                  <w:rFonts w:ascii="Times New Roman" w:hAnsi="Times New Roman"/>
                  <w:color w:val="0000FF"/>
                  <w:u w:val="single"/>
                </w:rPr>
                <w:t>c</w:t>
              </w:r>
              <w:r w:rsidRPr="0048596D">
                <w:rPr>
                  <w:rFonts w:ascii="Times New Roman" w:hAnsi="Times New Roman"/>
                  <w:color w:val="0000FF"/>
                  <w:u w:val="single"/>
                  <w:lang w:val="ru-RU"/>
                </w:rPr>
                <w:t>1</w:t>
              </w:r>
              <w:r>
                <w:rPr>
                  <w:rFonts w:ascii="Times New Roman" w:hAnsi="Times New Roman"/>
                  <w:color w:val="0000FF"/>
                  <w:u w:val="single"/>
                </w:rPr>
                <w:t>e</w:t>
              </w:r>
            </w:hyperlink>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lastRenderedPageBreak/>
              <w:t>9</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Необратимость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10</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История жизни на Земле и методы её изучения</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11</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Гипотезы происхождения жизни на Земле</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8596D">
                <w:rPr>
                  <w:rFonts w:ascii="Times New Roman" w:hAnsi="Times New Roman"/>
                  <w:color w:val="0000FF"/>
                  <w:u w:val="single"/>
                  <w:lang w:val="ru-RU"/>
                </w:rPr>
                <w:t>5</w:t>
              </w:r>
              <w:r>
                <w:rPr>
                  <w:rFonts w:ascii="Times New Roman" w:hAnsi="Times New Roman"/>
                  <w:color w:val="0000FF"/>
                  <w:u w:val="single"/>
                </w:rPr>
                <w:t>a</w:t>
              </w:r>
              <w:r w:rsidRPr="0048596D">
                <w:rPr>
                  <w:rFonts w:ascii="Times New Roman" w:hAnsi="Times New Roman"/>
                  <w:color w:val="0000FF"/>
                  <w:u w:val="single"/>
                  <w:lang w:val="ru-RU"/>
                </w:rPr>
                <w:t>6</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12</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Развитие жизни на Земле по эрам и периодам</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8596D">
                <w:rPr>
                  <w:rFonts w:ascii="Times New Roman" w:hAnsi="Times New Roman"/>
                  <w:color w:val="0000FF"/>
                  <w:u w:val="single"/>
                  <w:lang w:val="ru-RU"/>
                </w:rPr>
                <w:t>6</w:t>
              </w:r>
              <w:r>
                <w:rPr>
                  <w:rFonts w:ascii="Times New Roman" w:hAnsi="Times New Roman"/>
                  <w:color w:val="0000FF"/>
                  <w:u w:val="single"/>
                </w:rPr>
                <w:t>be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13</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Основные этапы эволюции растительного и животного мира. Практическая работа № 1 «Изучение ископаемых остатков растений и животных в коллекциях»</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8596D">
                <w:rPr>
                  <w:rFonts w:ascii="Times New Roman" w:hAnsi="Times New Roman"/>
                  <w:color w:val="0000FF"/>
                  <w:u w:val="single"/>
                  <w:lang w:val="ru-RU"/>
                </w:rPr>
                <w:t>8</w:t>
              </w:r>
              <w:proofErr w:type="spellStart"/>
              <w:r>
                <w:rPr>
                  <w:rFonts w:ascii="Times New Roman" w:hAnsi="Times New Roman"/>
                  <w:color w:val="0000FF"/>
                  <w:u w:val="single"/>
                </w:rPr>
                <w:t>bc</w:t>
              </w:r>
              <w:proofErr w:type="spellEnd"/>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14</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Современная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органического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мира</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ea</w:t>
              </w:r>
              <w:proofErr w:type="spellEnd"/>
              <w:r w:rsidRPr="0048596D">
                <w:rPr>
                  <w:rFonts w:ascii="Times New Roman" w:hAnsi="Times New Roman"/>
                  <w:color w:val="0000FF"/>
                  <w:u w:val="single"/>
                  <w:lang w:val="ru-RU"/>
                </w:rPr>
                <w:t>48</w:t>
              </w:r>
              <w:r>
                <w:rPr>
                  <w:rFonts w:ascii="Times New Roman" w:hAnsi="Times New Roman"/>
                  <w:color w:val="0000FF"/>
                  <w:u w:val="single"/>
                </w:rPr>
                <w:t>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15</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Эволюция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w:t>
            </w:r>
            <w:proofErr w:type="spellEnd"/>
            <w:r>
              <w:rPr>
                <w:rFonts w:ascii="Times New Roman" w:hAnsi="Times New Roman"/>
                <w:color w:val="000000"/>
                <w:sz w:val="24"/>
              </w:rPr>
              <w:t>)</w:t>
            </w:r>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eac</w:t>
              </w:r>
              <w:proofErr w:type="spellEnd"/>
              <w:r w:rsidRPr="0048596D">
                <w:rPr>
                  <w:rFonts w:ascii="Times New Roman" w:hAnsi="Times New Roman"/>
                  <w:color w:val="0000FF"/>
                  <w:u w:val="single"/>
                  <w:lang w:val="ru-RU"/>
                </w:rPr>
                <w:t>2</w:t>
              </w:r>
              <w:r>
                <w:rPr>
                  <w:rFonts w:ascii="Times New Roman" w:hAnsi="Times New Roman"/>
                  <w:color w:val="0000FF"/>
                  <w:u w:val="single"/>
                </w:rPr>
                <w:t>c</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16</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Движущие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силы</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r>
              <w:rPr>
                <w:rFonts w:ascii="Times New Roman" w:hAnsi="Times New Roman"/>
                <w:color w:val="000000"/>
                <w:sz w:val="24"/>
              </w:rPr>
              <w:t xml:space="preserve">) </w:t>
            </w:r>
            <w:proofErr w:type="spellStart"/>
            <w:r>
              <w:rPr>
                <w:rFonts w:ascii="Times New Roman" w:hAnsi="Times New Roman"/>
                <w:color w:val="000000"/>
                <w:sz w:val="24"/>
              </w:rPr>
              <w:t>антропогенеза</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ead</w:t>
              </w:r>
              <w:proofErr w:type="spellEnd"/>
              <w:r w:rsidRPr="0048596D">
                <w:rPr>
                  <w:rFonts w:ascii="Times New Roman" w:hAnsi="Times New Roman"/>
                  <w:color w:val="0000FF"/>
                  <w:u w:val="single"/>
                  <w:lang w:val="ru-RU"/>
                </w:rPr>
                <w:t>44</w:t>
              </w:r>
            </w:hyperlink>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17</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стадии</w:t>
            </w:r>
            <w:proofErr w:type="spellEnd"/>
            <w:r>
              <w:rPr>
                <w:rFonts w:ascii="Times New Roman" w:hAnsi="Times New Roman"/>
                <w:color w:val="000000"/>
                <w:sz w:val="24"/>
              </w:rPr>
              <w:t xml:space="preserve"> </w:t>
            </w:r>
            <w:proofErr w:type="spellStart"/>
            <w:r>
              <w:rPr>
                <w:rFonts w:ascii="Times New Roman" w:hAnsi="Times New Roman"/>
                <w:color w:val="000000"/>
                <w:sz w:val="24"/>
              </w:rPr>
              <w:t>эволюции</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18</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Человеческие расы и природные адаптации человека</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eaea</w:t>
              </w:r>
              <w:proofErr w:type="spellEnd"/>
              <w:r w:rsidRPr="0048596D">
                <w:rPr>
                  <w:rFonts w:ascii="Times New Roman" w:hAnsi="Times New Roman"/>
                  <w:color w:val="0000FF"/>
                  <w:u w:val="single"/>
                  <w:lang w:val="ru-RU"/>
                </w:rPr>
                <w:t>2</w:t>
              </w:r>
            </w:hyperlink>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19</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Резервный урок. Обобщение по теме «Возникновение и развитие жизни на Земле»</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20</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Экология</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наука</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lastRenderedPageBreak/>
              <w:t>21</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Среды обитания и экологические факторы</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eafec</w:t>
              </w:r>
              <w:proofErr w:type="spellEnd"/>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22</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Абиотические факторы. Лабораторная работа № 3. «Морфологические особенности растений из разных мест обитания». Лабораторная работа № 4. «Влияние света на рост и развитие черенков колеуса»</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8596D">
                <w:rPr>
                  <w:rFonts w:ascii="Times New Roman" w:hAnsi="Times New Roman"/>
                  <w:color w:val="0000FF"/>
                  <w:u w:val="single"/>
                  <w:lang w:val="ru-RU"/>
                </w:rPr>
                <w:t>10</w:t>
              </w:r>
              <w:r>
                <w:rPr>
                  <w:rFonts w:ascii="Times New Roman" w:hAnsi="Times New Roman"/>
                  <w:color w:val="0000FF"/>
                  <w:u w:val="single"/>
                </w:rPr>
                <w:t>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23</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Биотические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факторы</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8596D">
                <w:rPr>
                  <w:rFonts w:ascii="Times New Roman" w:hAnsi="Times New Roman"/>
                  <w:color w:val="0000FF"/>
                  <w:u w:val="single"/>
                  <w:lang w:val="ru-RU"/>
                </w:rPr>
                <w:t>348</w:t>
              </w:r>
            </w:hyperlink>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24</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Экологические характеристики популяции. Практическая работа № 2 «Подсчёт плотности популяций разных видов растений»</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0.5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25</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Сообщества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организмов</w:t>
            </w:r>
            <w:proofErr w:type="spellEnd"/>
            <w:r>
              <w:rPr>
                <w:rFonts w:ascii="Times New Roman" w:hAnsi="Times New Roman"/>
                <w:color w:val="000000"/>
                <w:sz w:val="24"/>
              </w:rPr>
              <w:t xml:space="preserve"> — </w:t>
            </w:r>
            <w:proofErr w:type="spellStart"/>
            <w:r>
              <w:rPr>
                <w:rFonts w:ascii="Times New Roman" w:hAnsi="Times New Roman"/>
                <w:color w:val="000000"/>
                <w:sz w:val="24"/>
              </w:rPr>
              <w:t>биоценоз</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8596D">
                <w:rPr>
                  <w:rFonts w:ascii="Times New Roman" w:hAnsi="Times New Roman"/>
                  <w:color w:val="0000FF"/>
                  <w:u w:val="single"/>
                  <w:lang w:val="ru-RU"/>
                </w:rPr>
                <w:t>46</w:t>
              </w:r>
              <w:r>
                <w:rPr>
                  <w:rFonts w:ascii="Times New Roman" w:hAnsi="Times New Roman"/>
                  <w:color w:val="0000FF"/>
                  <w:u w:val="single"/>
                </w:rPr>
                <w:t>a</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26</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Экологические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системы</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r>
              <w:rPr>
                <w:rFonts w:ascii="Times New Roman" w:hAnsi="Times New Roman"/>
                <w:color w:val="000000"/>
                <w:sz w:val="24"/>
              </w:rPr>
              <w:t>)</w:t>
            </w:r>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8596D">
                <w:rPr>
                  <w:rFonts w:ascii="Times New Roman" w:hAnsi="Times New Roman"/>
                  <w:color w:val="0000FF"/>
                  <w:u w:val="single"/>
                  <w:lang w:val="ru-RU"/>
                </w:rPr>
                <w:t>46</w:t>
              </w:r>
              <w:r>
                <w:rPr>
                  <w:rFonts w:ascii="Times New Roman" w:hAnsi="Times New Roman"/>
                  <w:color w:val="0000FF"/>
                  <w:u w:val="single"/>
                </w:rPr>
                <w:t>a</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27</w:t>
            </w:r>
          </w:p>
        </w:tc>
        <w:tc>
          <w:tcPr>
            <w:tcW w:w="3168" w:type="dxa"/>
            <w:tcMar>
              <w:top w:w="50" w:type="dxa"/>
              <w:left w:w="100" w:type="dxa"/>
            </w:tcMar>
            <w:vAlign w:val="center"/>
          </w:tcPr>
          <w:p w:rsidR="000A3603" w:rsidRDefault="00BE214F">
            <w:pPr>
              <w:spacing w:after="0"/>
              <w:ind w:left="135"/>
            </w:pPr>
            <w:r w:rsidRPr="0048596D">
              <w:rPr>
                <w:rFonts w:ascii="Times New Roman" w:hAnsi="Times New Roman"/>
                <w:color w:val="000000"/>
                <w:sz w:val="24"/>
                <w:lang w:val="ru-RU"/>
              </w:rPr>
              <w:t xml:space="preserve">Основные показатели экосистемы. Экологические пирамиды. </w:t>
            </w: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w:t>
            </w:r>
            <w:proofErr w:type="spellEnd"/>
            <w:r>
              <w:rPr>
                <w:rFonts w:ascii="Times New Roman" w:hAnsi="Times New Roman"/>
                <w:color w:val="000000"/>
                <w:sz w:val="24"/>
              </w:rPr>
              <w:t xml:space="preserve">. </w:t>
            </w:r>
            <w:proofErr w:type="spellStart"/>
            <w:r>
              <w:rPr>
                <w:rFonts w:ascii="Times New Roman" w:hAnsi="Times New Roman"/>
                <w:color w:val="000000"/>
                <w:sz w:val="24"/>
              </w:rPr>
              <w:t>Сукцессия</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eb</w:t>
              </w:r>
              <w:proofErr w:type="spellEnd"/>
              <w:r w:rsidRPr="0048596D">
                <w:rPr>
                  <w:rFonts w:ascii="Times New Roman" w:hAnsi="Times New Roman"/>
                  <w:color w:val="0000FF"/>
                  <w:u w:val="single"/>
                  <w:lang w:val="ru-RU"/>
                </w:rPr>
                <w:t>5</w:t>
              </w:r>
              <w:proofErr w:type="spellStart"/>
              <w:r>
                <w:rPr>
                  <w:rFonts w:ascii="Times New Roman" w:hAnsi="Times New Roman"/>
                  <w:color w:val="0000FF"/>
                  <w:u w:val="single"/>
                </w:rPr>
                <w:t>fa</w:t>
              </w:r>
              <w:proofErr w:type="spellEnd"/>
            </w:hyperlink>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28</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Природные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29</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Антропогенные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экосистемы</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30</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Биосфера</w:t>
            </w:r>
            <w:proofErr w:type="spellEnd"/>
            <w:r>
              <w:rPr>
                <w:rFonts w:ascii="Times New Roman" w:hAnsi="Times New Roman"/>
                <w:color w:val="000000"/>
                <w:sz w:val="24"/>
              </w:rPr>
              <w:t xml:space="preserve"> — </w:t>
            </w:r>
            <w:proofErr w:type="spellStart"/>
            <w:r>
              <w:rPr>
                <w:rFonts w:ascii="Times New Roman" w:hAnsi="Times New Roman"/>
                <w:color w:val="000000"/>
                <w:sz w:val="24"/>
              </w:rPr>
              <w:t>глобальная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экосистема</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r>
                <w:rPr>
                  <w:rFonts w:ascii="Times New Roman" w:hAnsi="Times New Roman"/>
                  <w:color w:val="0000FF"/>
                  <w:u w:val="single"/>
                </w:rPr>
                <w:t>ebb</w:t>
              </w:r>
              <w:r w:rsidRPr="0048596D">
                <w:rPr>
                  <w:rFonts w:ascii="Times New Roman" w:hAnsi="Times New Roman"/>
                  <w:color w:val="0000FF"/>
                  <w:u w:val="single"/>
                  <w:lang w:val="ru-RU"/>
                </w:rPr>
                <w:t>5</w:t>
              </w:r>
              <w:r>
                <w:rPr>
                  <w:rFonts w:ascii="Times New Roman" w:hAnsi="Times New Roman"/>
                  <w:color w:val="0000FF"/>
                  <w:u w:val="single"/>
                </w:rPr>
                <w:t>e</w:t>
              </w:r>
            </w:hyperlink>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31</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Закономерности</w:t>
            </w:r>
            <w:proofErr w:type="spellEnd"/>
            <w:r>
              <w:rPr>
                <w:rFonts w:ascii="Times New Roman" w:hAnsi="Times New Roman"/>
                <w:color w:val="000000"/>
                <w:sz w:val="24"/>
              </w:rPr>
              <w:t xml:space="preserve"> </w:t>
            </w:r>
            <w:proofErr w:type="spellStart"/>
            <w:r>
              <w:rPr>
                <w:rFonts w:ascii="Times New Roman" w:hAnsi="Times New Roman"/>
                <w:color w:val="000000"/>
                <w:sz w:val="24"/>
              </w:rPr>
              <w:t>существования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биосферы</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lastRenderedPageBreak/>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ebd</w:t>
              </w:r>
              <w:proofErr w:type="spellEnd"/>
              <w:r w:rsidRPr="0048596D">
                <w:rPr>
                  <w:rFonts w:ascii="Times New Roman" w:hAnsi="Times New Roman"/>
                  <w:color w:val="0000FF"/>
                  <w:u w:val="single"/>
                  <w:lang w:val="ru-RU"/>
                </w:rPr>
                <w:t>16</w:t>
              </w:r>
            </w:hyperlink>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Человечество</w:t>
            </w:r>
            <w:proofErr w:type="spellEnd"/>
            <w:r>
              <w:rPr>
                <w:rFonts w:ascii="Times New Roman" w:hAnsi="Times New Roman"/>
                <w:color w:val="000000"/>
                <w:sz w:val="24"/>
              </w:rPr>
              <w:t xml:space="preserve"> в </w:t>
            </w:r>
            <w:proofErr w:type="spellStart"/>
            <w:r>
              <w:rPr>
                <w:rFonts w:ascii="Times New Roman" w:hAnsi="Times New Roman"/>
                <w:color w:val="000000"/>
                <w:sz w:val="24"/>
              </w:rPr>
              <w:t>биосфере</w:t>
            </w:r>
            <w:proofErr w:type="spellEnd"/>
            <w:r>
              <w:rPr>
                <w:rFonts w:ascii="Times New Roman" w:hAnsi="Times New Roman"/>
                <w:color w:val="000000"/>
                <w:sz w:val="24"/>
              </w:rPr>
              <w:t xml:space="preserve"> </w:t>
            </w:r>
            <w:proofErr w:type="spellStart"/>
            <w:r>
              <w:rPr>
                <w:rFonts w:ascii="Times New Roman" w:hAnsi="Times New Roman"/>
                <w:color w:val="000000"/>
                <w:sz w:val="24"/>
              </w:rPr>
              <w:t>Земли</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rsidRPr="006A2B5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33</w:t>
            </w:r>
          </w:p>
        </w:tc>
        <w:tc>
          <w:tcPr>
            <w:tcW w:w="3168" w:type="dxa"/>
            <w:tcMar>
              <w:top w:w="50" w:type="dxa"/>
              <w:left w:w="100" w:type="dxa"/>
            </w:tcMar>
            <w:vAlign w:val="center"/>
          </w:tcPr>
          <w:p w:rsidR="000A3603" w:rsidRDefault="00BE214F">
            <w:pPr>
              <w:spacing w:after="0"/>
              <w:ind w:left="135"/>
            </w:pPr>
            <w:proofErr w:type="spellStart"/>
            <w:r>
              <w:rPr>
                <w:rFonts w:ascii="Times New Roman" w:hAnsi="Times New Roman"/>
                <w:color w:val="000000"/>
                <w:sz w:val="24"/>
              </w:rPr>
              <w:t>Сосуществование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природы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человечества</w:t>
            </w:r>
            <w:proofErr w:type="spellEnd"/>
          </w:p>
        </w:tc>
        <w:tc>
          <w:tcPr>
            <w:tcW w:w="830"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48596D">
                <w:rPr>
                  <w:rFonts w:ascii="Times New Roman" w:hAnsi="Times New Roman"/>
                  <w:color w:val="0000FF"/>
                  <w:u w:val="single"/>
                  <w:lang w:val="ru-RU"/>
                </w:rPr>
                <w:t>://</w:t>
              </w:r>
              <w:r>
                <w:rPr>
                  <w:rFonts w:ascii="Times New Roman" w:hAnsi="Times New Roman"/>
                  <w:color w:val="0000FF"/>
                  <w:u w:val="single"/>
                </w:rPr>
                <w:t>m</w:t>
              </w:r>
              <w:r w:rsidRPr="0048596D">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48596D">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48596D">
                <w:rPr>
                  <w:rFonts w:ascii="Times New Roman" w:hAnsi="Times New Roman"/>
                  <w:color w:val="0000FF"/>
                  <w:u w:val="single"/>
                  <w:lang w:val="ru-RU"/>
                </w:rPr>
                <w:t>/863</w:t>
              </w:r>
              <w:proofErr w:type="spellStart"/>
              <w:r>
                <w:rPr>
                  <w:rFonts w:ascii="Times New Roman" w:hAnsi="Times New Roman"/>
                  <w:color w:val="0000FF"/>
                  <w:u w:val="single"/>
                </w:rPr>
                <w:t>eba</w:t>
              </w:r>
              <w:proofErr w:type="spellEnd"/>
              <w:r w:rsidRPr="0048596D">
                <w:rPr>
                  <w:rFonts w:ascii="Times New Roman" w:hAnsi="Times New Roman"/>
                  <w:color w:val="0000FF"/>
                  <w:u w:val="single"/>
                  <w:lang w:val="ru-RU"/>
                </w:rPr>
                <w:t>1</w:t>
              </w:r>
              <w:r>
                <w:rPr>
                  <w:rFonts w:ascii="Times New Roman" w:hAnsi="Times New Roman"/>
                  <w:color w:val="0000FF"/>
                  <w:u w:val="single"/>
                </w:rPr>
                <w:t>e</w:t>
              </w:r>
            </w:hyperlink>
          </w:p>
        </w:tc>
      </w:tr>
      <w:tr w:rsidR="000A3603">
        <w:trPr>
          <w:trHeight w:val="144"/>
          <w:tblCellSpacing w:w="20" w:type="nil"/>
        </w:trPr>
        <w:tc>
          <w:tcPr>
            <w:tcW w:w="378" w:type="dxa"/>
            <w:tcMar>
              <w:top w:w="50" w:type="dxa"/>
              <w:left w:w="100" w:type="dxa"/>
            </w:tcMar>
            <w:vAlign w:val="center"/>
          </w:tcPr>
          <w:p w:rsidR="000A3603" w:rsidRDefault="00BE214F">
            <w:pPr>
              <w:spacing w:after="0"/>
            </w:pPr>
            <w:r>
              <w:rPr>
                <w:rFonts w:ascii="Times New Roman" w:hAnsi="Times New Roman"/>
                <w:color w:val="000000"/>
                <w:sz w:val="24"/>
              </w:rPr>
              <w:t>34</w:t>
            </w:r>
          </w:p>
        </w:tc>
        <w:tc>
          <w:tcPr>
            <w:tcW w:w="3168" w:type="dxa"/>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Обобщение темы «Сообщества и экологические системы» Промежуточная аттестация</w:t>
            </w:r>
          </w:p>
        </w:tc>
        <w:tc>
          <w:tcPr>
            <w:tcW w:w="830"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1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0 </w:t>
            </w:r>
          </w:p>
        </w:tc>
        <w:tc>
          <w:tcPr>
            <w:tcW w:w="1155" w:type="dxa"/>
            <w:tcMar>
              <w:top w:w="50" w:type="dxa"/>
              <w:left w:w="100" w:type="dxa"/>
            </w:tcMar>
            <w:vAlign w:val="center"/>
          </w:tcPr>
          <w:p w:rsidR="000A3603" w:rsidRDefault="000A3603">
            <w:pPr>
              <w:spacing w:after="0"/>
              <w:ind w:left="135"/>
            </w:pPr>
          </w:p>
        </w:tc>
        <w:tc>
          <w:tcPr>
            <w:tcW w:w="1977" w:type="dxa"/>
            <w:tcMar>
              <w:top w:w="50" w:type="dxa"/>
              <w:left w:w="100" w:type="dxa"/>
            </w:tcMar>
            <w:vAlign w:val="center"/>
          </w:tcPr>
          <w:p w:rsidR="000A3603" w:rsidRDefault="000A3603">
            <w:pPr>
              <w:spacing w:after="0"/>
              <w:ind w:left="135"/>
            </w:pPr>
          </w:p>
        </w:tc>
      </w:tr>
      <w:tr w:rsidR="000A3603">
        <w:trPr>
          <w:trHeight w:val="144"/>
          <w:tblCellSpacing w:w="20" w:type="nil"/>
        </w:trPr>
        <w:tc>
          <w:tcPr>
            <w:tcW w:w="0" w:type="auto"/>
            <w:gridSpan w:val="2"/>
            <w:tcMar>
              <w:top w:w="50" w:type="dxa"/>
              <w:left w:w="100" w:type="dxa"/>
            </w:tcMar>
            <w:vAlign w:val="center"/>
          </w:tcPr>
          <w:p w:rsidR="000A3603" w:rsidRPr="0048596D" w:rsidRDefault="00BE214F">
            <w:pPr>
              <w:spacing w:after="0"/>
              <w:ind w:left="135"/>
              <w:rPr>
                <w:lang w:val="ru-RU"/>
              </w:rPr>
            </w:pPr>
            <w:r w:rsidRPr="0048596D">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0A3603" w:rsidRDefault="00BE214F">
            <w:pPr>
              <w:spacing w:after="0"/>
              <w:ind w:left="135"/>
              <w:jc w:val="center"/>
            </w:pPr>
            <w:r w:rsidRPr="0048596D">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2 </w:t>
            </w:r>
          </w:p>
        </w:tc>
        <w:tc>
          <w:tcPr>
            <w:tcW w:w="1628" w:type="dxa"/>
            <w:tcMar>
              <w:top w:w="50" w:type="dxa"/>
              <w:left w:w="100" w:type="dxa"/>
            </w:tcMar>
            <w:vAlign w:val="center"/>
          </w:tcPr>
          <w:p w:rsidR="000A3603" w:rsidRDefault="00BE214F">
            <w:pPr>
              <w:spacing w:after="0"/>
              <w:ind w:left="135"/>
              <w:jc w:val="center"/>
            </w:pPr>
            <w:r>
              <w:rPr>
                <w:rFonts w:ascii="Times New Roman" w:hAnsi="Times New Roman"/>
                <w:color w:val="000000"/>
                <w:sz w:val="24"/>
              </w:rPr>
              <w:t xml:space="preserve"> 2.5 </w:t>
            </w:r>
          </w:p>
        </w:tc>
        <w:tc>
          <w:tcPr>
            <w:tcW w:w="0" w:type="auto"/>
            <w:gridSpan w:val="2"/>
            <w:tcMar>
              <w:top w:w="50" w:type="dxa"/>
              <w:left w:w="100" w:type="dxa"/>
            </w:tcMar>
            <w:vAlign w:val="center"/>
          </w:tcPr>
          <w:p w:rsidR="000A3603" w:rsidRDefault="000A3603"/>
        </w:tc>
      </w:tr>
    </w:tbl>
    <w:p w:rsidR="000A3603" w:rsidRDefault="000A3603">
      <w:pPr>
        <w:sectPr w:rsidR="000A3603">
          <w:pgSz w:w="16383" w:h="11906" w:orient="landscape"/>
          <w:pgMar w:top="1134" w:right="850" w:bottom="1134" w:left="1701" w:header="720" w:footer="720" w:gutter="0"/>
          <w:cols w:space="720"/>
        </w:sectPr>
      </w:pPr>
    </w:p>
    <w:p w:rsidR="000A3603" w:rsidRDefault="000A3603">
      <w:pPr>
        <w:sectPr w:rsidR="000A3603">
          <w:pgSz w:w="16383" w:h="11906" w:orient="landscape"/>
          <w:pgMar w:top="1134" w:right="850" w:bottom="1134" w:left="1701" w:header="720" w:footer="720" w:gutter="0"/>
          <w:cols w:space="720"/>
        </w:sectPr>
      </w:pPr>
    </w:p>
    <w:p w:rsidR="000A3603" w:rsidRDefault="00BE214F">
      <w:pPr>
        <w:spacing w:after="0"/>
        <w:ind w:left="120"/>
      </w:pPr>
      <w:bookmarkStart w:id="13" w:name="block-4310774"/>
      <w:bookmarkEnd w:id="12"/>
      <w:r>
        <w:rPr>
          <w:rFonts w:ascii="Times New Roman" w:hAnsi="Times New Roman"/>
          <w:b/>
          <w:color w:val="000000"/>
          <w:sz w:val="28"/>
        </w:rPr>
        <w:lastRenderedPageBreak/>
        <w:t>УЧЕБНО-МЕТОДИЧЕСКОЕ ОБЕСПЕЧЕНИЕ ОБРАЗОВАТЕЛЬНОГО ПРОЦЕССА</w:t>
      </w:r>
    </w:p>
    <w:p w:rsidR="000A3603" w:rsidRDefault="00BE214F">
      <w:pPr>
        <w:spacing w:after="0" w:line="480" w:lineRule="auto"/>
        <w:ind w:left="120"/>
      </w:pPr>
      <w:r>
        <w:rPr>
          <w:rFonts w:ascii="Times New Roman" w:hAnsi="Times New Roman"/>
          <w:b/>
          <w:color w:val="000000"/>
          <w:sz w:val="28"/>
        </w:rPr>
        <w:t>ОБЯЗАТЕЛЬНЫЕ УЧЕБНЫЕ МАТЕРИАЛЫ ДЛЯ УЧЕНИКА</w:t>
      </w:r>
    </w:p>
    <w:p w:rsidR="000A3603" w:rsidRPr="006A2B53" w:rsidRDefault="00BE214F">
      <w:pPr>
        <w:spacing w:after="0" w:line="480" w:lineRule="auto"/>
        <w:ind w:left="120"/>
        <w:rPr>
          <w:lang w:val="ru-RU"/>
        </w:rPr>
      </w:pPr>
      <w:r w:rsidRPr="0048596D">
        <w:rPr>
          <w:rFonts w:ascii="Times New Roman" w:hAnsi="Times New Roman"/>
          <w:color w:val="000000"/>
          <w:sz w:val="28"/>
          <w:lang w:val="ru-RU"/>
        </w:rPr>
        <w:t>​‌</w:t>
      </w:r>
      <w:bookmarkStart w:id="14" w:name="1afc3992-2479-4825-97e8-55faa1aba9ed"/>
      <w:r w:rsidRPr="0048596D">
        <w:rPr>
          <w:rFonts w:ascii="Times New Roman" w:hAnsi="Times New Roman"/>
          <w:color w:val="000000"/>
          <w:sz w:val="28"/>
          <w:lang w:val="ru-RU"/>
        </w:rPr>
        <w:t xml:space="preserve">• Биология, 10 класс/ Пасечник В.В., Каменский А.А., Рубцов </w:t>
      </w:r>
      <w:r>
        <w:rPr>
          <w:rFonts w:ascii="Times New Roman" w:hAnsi="Times New Roman"/>
          <w:color w:val="000000"/>
          <w:sz w:val="28"/>
        </w:rPr>
        <w:t>A</w:t>
      </w:r>
      <w:r w:rsidRPr="0048596D">
        <w:rPr>
          <w:rFonts w:ascii="Times New Roman" w:hAnsi="Times New Roman"/>
          <w:color w:val="000000"/>
          <w:sz w:val="28"/>
          <w:lang w:val="ru-RU"/>
        </w:rPr>
        <w:t>.</w:t>
      </w:r>
      <w:r>
        <w:rPr>
          <w:rFonts w:ascii="Times New Roman" w:hAnsi="Times New Roman"/>
          <w:color w:val="000000"/>
          <w:sz w:val="28"/>
        </w:rPr>
        <w:t>M</w:t>
      </w:r>
      <w:r w:rsidRPr="0048596D">
        <w:rPr>
          <w:rFonts w:ascii="Times New Roman" w:hAnsi="Times New Roman"/>
          <w:color w:val="000000"/>
          <w:sz w:val="28"/>
          <w:lang w:val="ru-RU"/>
        </w:rPr>
        <w:t xml:space="preserve">. и другие /Под ред. </w:t>
      </w:r>
      <w:r w:rsidRPr="006A2B53">
        <w:rPr>
          <w:rFonts w:ascii="Times New Roman" w:hAnsi="Times New Roman"/>
          <w:color w:val="000000"/>
          <w:sz w:val="28"/>
          <w:lang w:val="ru-RU"/>
        </w:rPr>
        <w:t>Пасечника В.В., Акционерное общество «Издательство «Просвещение»</w:t>
      </w:r>
      <w:bookmarkEnd w:id="14"/>
      <w:r w:rsidRPr="006A2B53">
        <w:rPr>
          <w:rFonts w:ascii="Times New Roman" w:hAnsi="Times New Roman"/>
          <w:color w:val="000000"/>
          <w:sz w:val="28"/>
          <w:lang w:val="ru-RU"/>
        </w:rPr>
        <w:t>‌​</w:t>
      </w:r>
    </w:p>
    <w:p w:rsidR="000A3603" w:rsidRPr="0048596D" w:rsidRDefault="00BE214F">
      <w:pPr>
        <w:spacing w:after="0" w:line="480" w:lineRule="auto"/>
        <w:ind w:left="120"/>
        <w:rPr>
          <w:lang w:val="ru-RU"/>
        </w:rPr>
      </w:pPr>
      <w:r w:rsidRPr="0048596D">
        <w:rPr>
          <w:rFonts w:ascii="Times New Roman" w:hAnsi="Times New Roman"/>
          <w:color w:val="000000"/>
          <w:sz w:val="28"/>
          <w:lang w:val="ru-RU"/>
        </w:rPr>
        <w:t>​‌‌</w:t>
      </w:r>
    </w:p>
    <w:p w:rsidR="000A3603" w:rsidRPr="0048596D" w:rsidRDefault="00BE214F">
      <w:pPr>
        <w:spacing w:after="0"/>
        <w:ind w:left="120"/>
        <w:rPr>
          <w:lang w:val="ru-RU"/>
        </w:rPr>
      </w:pPr>
      <w:r w:rsidRPr="0048596D">
        <w:rPr>
          <w:rFonts w:ascii="Times New Roman" w:hAnsi="Times New Roman"/>
          <w:color w:val="000000"/>
          <w:sz w:val="28"/>
          <w:lang w:val="ru-RU"/>
        </w:rPr>
        <w:t>​</w:t>
      </w:r>
    </w:p>
    <w:p w:rsidR="000A3603" w:rsidRPr="0048596D" w:rsidRDefault="00BE214F">
      <w:pPr>
        <w:spacing w:after="0" w:line="480" w:lineRule="auto"/>
        <w:ind w:left="120"/>
        <w:rPr>
          <w:lang w:val="ru-RU"/>
        </w:rPr>
      </w:pPr>
      <w:r w:rsidRPr="0048596D">
        <w:rPr>
          <w:rFonts w:ascii="Times New Roman" w:hAnsi="Times New Roman"/>
          <w:b/>
          <w:color w:val="000000"/>
          <w:sz w:val="28"/>
          <w:lang w:val="ru-RU"/>
        </w:rPr>
        <w:t>МЕТОДИЧЕСКИЕ МАТЕРИАЛЫ ДЛЯ УЧИТЕЛЯ</w:t>
      </w:r>
    </w:p>
    <w:p w:rsidR="000A3603" w:rsidRPr="0048596D" w:rsidRDefault="00BE214F">
      <w:pPr>
        <w:spacing w:after="0" w:line="480" w:lineRule="auto"/>
        <w:ind w:left="120"/>
        <w:rPr>
          <w:lang w:val="ru-RU"/>
        </w:rPr>
      </w:pPr>
      <w:r w:rsidRPr="0048596D">
        <w:rPr>
          <w:rFonts w:ascii="Times New Roman" w:hAnsi="Times New Roman"/>
          <w:color w:val="000000"/>
          <w:sz w:val="28"/>
          <w:lang w:val="ru-RU"/>
        </w:rPr>
        <w:t>​‌‌​</w:t>
      </w:r>
    </w:p>
    <w:p w:rsidR="000A3603" w:rsidRPr="0048596D" w:rsidRDefault="000A3603">
      <w:pPr>
        <w:spacing w:after="0"/>
        <w:ind w:left="120"/>
        <w:rPr>
          <w:lang w:val="ru-RU"/>
        </w:rPr>
      </w:pPr>
    </w:p>
    <w:p w:rsidR="000A3603" w:rsidRPr="0048596D" w:rsidRDefault="00BE214F">
      <w:pPr>
        <w:spacing w:after="0" w:line="480" w:lineRule="auto"/>
        <w:ind w:left="120"/>
        <w:rPr>
          <w:lang w:val="ru-RU"/>
        </w:rPr>
      </w:pPr>
      <w:r w:rsidRPr="0048596D">
        <w:rPr>
          <w:rFonts w:ascii="Times New Roman" w:hAnsi="Times New Roman"/>
          <w:b/>
          <w:color w:val="000000"/>
          <w:sz w:val="28"/>
          <w:lang w:val="ru-RU"/>
        </w:rPr>
        <w:t>ЦИФРОВЫЕ ОБРАЗОВАТЕЛЬНЫЕ РЕСУРСЫ И РЕСУРСЫ СЕТИ ИНТЕРНЕТ</w:t>
      </w:r>
    </w:p>
    <w:p w:rsidR="000A3603" w:rsidRPr="0048596D" w:rsidRDefault="00BE214F">
      <w:pPr>
        <w:spacing w:after="0" w:line="480" w:lineRule="auto"/>
        <w:ind w:left="120"/>
        <w:rPr>
          <w:lang w:val="ru-RU"/>
        </w:rPr>
      </w:pPr>
      <w:r w:rsidRPr="0048596D">
        <w:rPr>
          <w:rFonts w:ascii="Times New Roman" w:hAnsi="Times New Roman"/>
          <w:color w:val="000000"/>
          <w:sz w:val="28"/>
          <w:lang w:val="ru-RU"/>
        </w:rPr>
        <w:t>​</w:t>
      </w:r>
      <w:r w:rsidRPr="0048596D">
        <w:rPr>
          <w:rFonts w:ascii="Times New Roman" w:hAnsi="Times New Roman"/>
          <w:color w:val="333333"/>
          <w:sz w:val="28"/>
          <w:lang w:val="ru-RU"/>
        </w:rPr>
        <w:t>​‌</w:t>
      </w:r>
      <w:r>
        <w:rPr>
          <w:rFonts w:ascii="Times New Roman" w:hAnsi="Times New Roman"/>
          <w:color w:val="000000"/>
          <w:sz w:val="28"/>
        </w:rPr>
        <w:t>http</w:t>
      </w:r>
      <w:r w:rsidRPr="0048596D">
        <w:rPr>
          <w:rFonts w:ascii="Times New Roman" w:hAnsi="Times New Roman"/>
          <w:color w:val="000000"/>
          <w:sz w:val="28"/>
          <w:lang w:val="ru-RU"/>
        </w:rPr>
        <w:t>://</w:t>
      </w:r>
      <w:r>
        <w:rPr>
          <w:rFonts w:ascii="Times New Roman" w:hAnsi="Times New Roman"/>
          <w:color w:val="000000"/>
          <w:sz w:val="28"/>
        </w:rPr>
        <w:t>bio</w:t>
      </w:r>
      <w:r w:rsidRPr="0048596D">
        <w:rPr>
          <w:rFonts w:ascii="Times New Roman" w:hAnsi="Times New Roman"/>
          <w:color w:val="000000"/>
          <w:sz w:val="28"/>
          <w:lang w:val="ru-RU"/>
        </w:rPr>
        <w:t>.1</w:t>
      </w:r>
      <w:proofErr w:type="spellStart"/>
      <w:r>
        <w:rPr>
          <w:rFonts w:ascii="Times New Roman" w:hAnsi="Times New Roman"/>
          <w:color w:val="000000"/>
          <w:sz w:val="28"/>
        </w:rPr>
        <w:t>september</w:t>
      </w:r>
      <w:proofErr w:type="spellEnd"/>
      <w:r w:rsidRPr="0048596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596D">
        <w:rPr>
          <w:sz w:val="28"/>
          <w:lang w:val="ru-RU"/>
        </w:rPr>
        <w:br/>
      </w:r>
      <w:bookmarkStart w:id="15" w:name="f609a0d8-1d02-442e-8076-df34c8584109"/>
      <w:r w:rsidRPr="0048596D">
        <w:rPr>
          <w:rFonts w:ascii="Times New Roman" w:hAnsi="Times New Roman"/>
          <w:color w:val="000000"/>
          <w:sz w:val="28"/>
          <w:lang w:val="ru-RU"/>
        </w:rPr>
        <w:t xml:space="preserve"> </w:t>
      </w:r>
      <w:r>
        <w:rPr>
          <w:rFonts w:ascii="Times New Roman" w:hAnsi="Times New Roman"/>
          <w:color w:val="000000"/>
          <w:sz w:val="28"/>
        </w:rPr>
        <w:t>http</w:t>
      </w:r>
      <w:r w:rsidRPr="0048596D">
        <w:rPr>
          <w:rFonts w:ascii="Times New Roman" w:hAnsi="Times New Roman"/>
          <w:color w:val="000000"/>
          <w:sz w:val="28"/>
          <w:lang w:val="ru-RU"/>
        </w:rPr>
        <w:t>://</w:t>
      </w:r>
      <w:r>
        <w:rPr>
          <w:rFonts w:ascii="Times New Roman" w:hAnsi="Times New Roman"/>
          <w:color w:val="000000"/>
          <w:sz w:val="28"/>
        </w:rPr>
        <w:t>college</w:t>
      </w:r>
      <w:r w:rsidRPr="0048596D">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48596D">
        <w:rPr>
          <w:rFonts w:ascii="Times New Roman" w:hAnsi="Times New Roman"/>
          <w:color w:val="000000"/>
          <w:sz w:val="28"/>
          <w:lang w:val="ru-RU"/>
        </w:rPr>
        <w:t>/</w:t>
      </w:r>
      <w:proofErr w:type="spellStart"/>
      <w:r>
        <w:rPr>
          <w:rFonts w:ascii="Times New Roman" w:hAnsi="Times New Roman"/>
          <w:color w:val="000000"/>
          <w:sz w:val="28"/>
        </w:rPr>
        <w:t>biologiya</w:t>
      </w:r>
      <w:proofErr w:type="spellEnd"/>
      <w:r w:rsidRPr="0048596D">
        <w:rPr>
          <w:rFonts w:ascii="Times New Roman" w:hAnsi="Times New Roman"/>
          <w:color w:val="000000"/>
          <w:sz w:val="28"/>
          <w:lang w:val="ru-RU"/>
        </w:rPr>
        <w:t>/</w:t>
      </w:r>
      <w:bookmarkEnd w:id="15"/>
      <w:r w:rsidRPr="0048596D">
        <w:rPr>
          <w:rFonts w:ascii="Times New Roman" w:hAnsi="Times New Roman"/>
          <w:color w:val="333333"/>
          <w:sz w:val="28"/>
          <w:lang w:val="ru-RU"/>
        </w:rPr>
        <w:t>‌</w:t>
      </w:r>
      <w:r w:rsidRPr="0048596D">
        <w:rPr>
          <w:rFonts w:ascii="Times New Roman" w:hAnsi="Times New Roman"/>
          <w:color w:val="000000"/>
          <w:sz w:val="28"/>
          <w:lang w:val="ru-RU"/>
        </w:rPr>
        <w:t>​</w:t>
      </w:r>
    </w:p>
    <w:p w:rsidR="000A3603" w:rsidRPr="0048596D" w:rsidRDefault="000A3603">
      <w:pPr>
        <w:rPr>
          <w:lang w:val="ru-RU"/>
        </w:rPr>
        <w:sectPr w:rsidR="000A3603" w:rsidRPr="0048596D">
          <w:pgSz w:w="11906" w:h="16383"/>
          <w:pgMar w:top="1134" w:right="850" w:bottom="1134" w:left="1701" w:header="720" w:footer="720" w:gutter="0"/>
          <w:cols w:space="720"/>
        </w:sectPr>
      </w:pPr>
    </w:p>
    <w:bookmarkEnd w:id="13"/>
    <w:p w:rsidR="00BE214F" w:rsidRPr="0048596D" w:rsidRDefault="00BE214F">
      <w:pPr>
        <w:rPr>
          <w:lang w:val="ru-RU"/>
        </w:rPr>
      </w:pPr>
    </w:p>
    <w:sectPr w:rsidR="00BE214F" w:rsidRPr="0048596D">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0A3603"/>
    <w:rsid w:val="000A3603"/>
    <w:rsid w:val="0048596D"/>
    <w:rsid w:val="006A2B53"/>
    <w:rsid w:val="00BE21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cc74" TargetMode="External"/><Relationship Id="rId18" Type="http://schemas.openxmlformats.org/officeDocument/2006/relationships/hyperlink" Target="https://m.edsoo.ru/863e6122" TargetMode="External"/><Relationship Id="rId26" Type="http://schemas.openxmlformats.org/officeDocument/2006/relationships/hyperlink" Target="https://m.edsoo.ru/863e6d5c" TargetMode="External"/><Relationship Id="rId39" Type="http://schemas.openxmlformats.org/officeDocument/2006/relationships/hyperlink" Target="https://m.edsoo.ru/863e7f4a" TargetMode="External"/><Relationship Id="rId21" Type="http://schemas.openxmlformats.org/officeDocument/2006/relationships/hyperlink" Target="https://m.edsoo.ru/863e6564" TargetMode="External"/><Relationship Id="rId34" Type="http://schemas.openxmlformats.org/officeDocument/2006/relationships/hyperlink" Target="https://m.edsoo.ru/863e796e" TargetMode="External"/><Relationship Id="rId42" Type="http://schemas.openxmlformats.org/officeDocument/2006/relationships/hyperlink" Target="https://m.edsoo.ru/863e86f2" TargetMode="External"/><Relationship Id="rId47" Type="http://schemas.openxmlformats.org/officeDocument/2006/relationships/hyperlink" Target="https://m.edsoo.ru/863e8efe" TargetMode="External"/><Relationship Id="rId50" Type="http://schemas.openxmlformats.org/officeDocument/2006/relationships/hyperlink" Target="https://m.edsoo.ru/863e9214" TargetMode="External"/><Relationship Id="rId55" Type="http://schemas.openxmlformats.org/officeDocument/2006/relationships/hyperlink" Target="https://m.edsoo.ru/863e9c1e" TargetMode="External"/><Relationship Id="rId63" Type="http://schemas.openxmlformats.org/officeDocument/2006/relationships/hyperlink" Target="https://m.edsoo.ru/863ea8bc" TargetMode="External"/><Relationship Id="rId68" Type="http://schemas.openxmlformats.org/officeDocument/2006/relationships/hyperlink" Target="https://m.edsoo.ru/863eafec" TargetMode="External"/><Relationship Id="rId76" Type="http://schemas.openxmlformats.org/officeDocument/2006/relationships/hyperlink" Target="https://m.edsoo.ru/863eba1e" TargetMode="External"/><Relationship Id="rId7" Type="http://schemas.openxmlformats.org/officeDocument/2006/relationships/hyperlink" Target="https://m.edsoo.ru/7f41c292" TargetMode="External"/><Relationship Id="rId71" Type="http://schemas.openxmlformats.org/officeDocument/2006/relationships/hyperlink" Target="https://m.edsoo.ru/863eb46a" TargetMode="External"/><Relationship Id="rId2" Type="http://schemas.microsoft.com/office/2007/relationships/stylesWithEffects" Target="stylesWithEffects.xml"/><Relationship Id="rId16" Type="http://schemas.openxmlformats.org/officeDocument/2006/relationships/hyperlink" Target="https://m.edsoo.ru/7f41cc74" TargetMode="External"/><Relationship Id="rId29" Type="http://schemas.openxmlformats.org/officeDocument/2006/relationships/hyperlink" Target="https://m.edsoo.ru/863e716c" TargetMode="External"/><Relationship Id="rId11" Type="http://schemas.openxmlformats.org/officeDocument/2006/relationships/hyperlink" Target="https://m.edsoo.ru/7f41c292" TargetMode="External"/><Relationship Id="rId24" Type="http://schemas.openxmlformats.org/officeDocument/2006/relationships/hyperlink" Target="https://m.edsoo.ru/863e6b72" TargetMode="External"/><Relationship Id="rId32" Type="http://schemas.openxmlformats.org/officeDocument/2006/relationships/hyperlink" Target="https://m.edsoo.ru/863e7aae" TargetMode="External"/><Relationship Id="rId37" Type="http://schemas.openxmlformats.org/officeDocument/2006/relationships/hyperlink" Target="https://m.edsoo.ru/863e81b6" TargetMode="External"/><Relationship Id="rId40" Type="http://schemas.openxmlformats.org/officeDocument/2006/relationships/hyperlink" Target="https://m.edsoo.ru/863e81b6" TargetMode="External"/><Relationship Id="rId45" Type="http://schemas.openxmlformats.org/officeDocument/2006/relationships/hyperlink" Target="https://m.edsoo.ru/863e8c60" TargetMode="External"/><Relationship Id="rId53" Type="http://schemas.openxmlformats.org/officeDocument/2006/relationships/hyperlink" Target="https://m.edsoo.ru/863ea20e" TargetMode="External"/><Relationship Id="rId58" Type="http://schemas.openxmlformats.org/officeDocument/2006/relationships/hyperlink" Target="https://m.edsoo.ru/863e9ed0" TargetMode="External"/><Relationship Id="rId66" Type="http://schemas.openxmlformats.org/officeDocument/2006/relationships/hyperlink" Target="https://m.edsoo.ru/863ead44" TargetMode="External"/><Relationship Id="rId74" Type="http://schemas.openxmlformats.org/officeDocument/2006/relationships/hyperlink" Target="https://m.edsoo.ru/863ebb5e" TargetMode="External"/><Relationship Id="rId5" Type="http://schemas.openxmlformats.org/officeDocument/2006/relationships/hyperlink" Target="https://m.edsoo.ru/7f41c292" TargetMode="External"/><Relationship Id="rId15" Type="http://schemas.openxmlformats.org/officeDocument/2006/relationships/hyperlink" Target="https://m.edsoo.ru/7f41cc74" TargetMode="External"/><Relationship Id="rId23" Type="http://schemas.openxmlformats.org/officeDocument/2006/relationships/hyperlink" Target="https://m.edsoo.ru/863e6b72" TargetMode="External"/><Relationship Id="rId28" Type="http://schemas.openxmlformats.org/officeDocument/2006/relationships/hyperlink" Target="https://m.edsoo.ru/863e6ff0" TargetMode="External"/><Relationship Id="rId36" Type="http://schemas.openxmlformats.org/officeDocument/2006/relationships/hyperlink" Target="https://m.edsoo.ru/863e7540" TargetMode="External"/><Relationship Id="rId49" Type="http://schemas.openxmlformats.org/officeDocument/2006/relationships/hyperlink" Target="https://m.edsoo.ru/863e8d78" TargetMode="External"/><Relationship Id="rId57" Type="http://schemas.openxmlformats.org/officeDocument/2006/relationships/hyperlink" Target="https://m.edsoo.ru/863e9da4" TargetMode="External"/><Relationship Id="rId61" Type="http://schemas.openxmlformats.org/officeDocument/2006/relationships/hyperlink" Target="https://m.edsoo.ru/863ea5a6" TargetMode="External"/><Relationship Id="rId10" Type="http://schemas.openxmlformats.org/officeDocument/2006/relationships/hyperlink" Target="https://m.edsoo.ru/7f41c292" TargetMode="External"/><Relationship Id="rId19" Type="http://schemas.openxmlformats.org/officeDocument/2006/relationships/hyperlink" Target="https://m.edsoo.ru/863e632a" TargetMode="External"/><Relationship Id="rId31" Type="http://schemas.openxmlformats.org/officeDocument/2006/relationships/hyperlink" Target="https://m.edsoo.ru/863e7c98" TargetMode="External"/><Relationship Id="rId44" Type="http://schemas.openxmlformats.org/officeDocument/2006/relationships/hyperlink" Target="https://m.edsoo.ru/863e89a4" TargetMode="External"/><Relationship Id="rId52" Type="http://schemas.openxmlformats.org/officeDocument/2006/relationships/hyperlink" Target="https://m.edsoo.ru/863e9336" TargetMode="External"/><Relationship Id="rId60" Type="http://schemas.openxmlformats.org/officeDocument/2006/relationships/hyperlink" Target="https://m.edsoo.ru/863e9c1e" TargetMode="External"/><Relationship Id="rId65" Type="http://schemas.openxmlformats.org/officeDocument/2006/relationships/hyperlink" Target="https://m.edsoo.ru/863eac2c" TargetMode="External"/><Relationship Id="rId73" Type="http://schemas.openxmlformats.org/officeDocument/2006/relationships/hyperlink" Target="https://m.edsoo.ru/863eb5fa" TargetMode="Externa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c292" TargetMode="External"/><Relationship Id="rId14" Type="http://schemas.openxmlformats.org/officeDocument/2006/relationships/hyperlink" Target="https://m.edsoo.ru/7f41cc74" TargetMode="External"/><Relationship Id="rId22" Type="http://schemas.openxmlformats.org/officeDocument/2006/relationships/hyperlink" Target="https://m.edsoo.ru/863e674e" TargetMode="External"/><Relationship Id="rId27" Type="http://schemas.openxmlformats.org/officeDocument/2006/relationships/hyperlink" Target="https://m.edsoo.ru/863e6e88" TargetMode="External"/><Relationship Id="rId30" Type="http://schemas.openxmlformats.org/officeDocument/2006/relationships/hyperlink" Target="https://m.edsoo.ru/863e766c" TargetMode="External"/><Relationship Id="rId35" Type="http://schemas.openxmlformats.org/officeDocument/2006/relationships/hyperlink" Target="https://m.edsoo.ru/863e796e" TargetMode="External"/><Relationship Id="rId43" Type="http://schemas.openxmlformats.org/officeDocument/2006/relationships/hyperlink" Target="https://m.edsoo.ru/863e8878" TargetMode="External"/><Relationship Id="rId48" Type="http://schemas.openxmlformats.org/officeDocument/2006/relationships/hyperlink" Target="https://m.edsoo.ru/863e8efe" TargetMode="External"/><Relationship Id="rId56" Type="http://schemas.openxmlformats.org/officeDocument/2006/relationships/hyperlink" Target="https://m.edsoo.ru/863e99c6" TargetMode="External"/><Relationship Id="rId64" Type="http://schemas.openxmlformats.org/officeDocument/2006/relationships/hyperlink" Target="https://m.edsoo.ru/863ea48e" TargetMode="External"/><Relationship Id="rId69" Type="http://schemas.openxmlformats.org/officeDocument/2006/relationships/hyperlink" Target="https://m.edsoo.ru/863eb10e" TargetMode="External"/><Relationship Id="rId77" Type="http://schemas.openxmlformats.org/officeDocument/2006/relationships/fontTable" Target="fontTable.xml"/><Relationship Id="rId8" Type="http://schemas.openxmlformats.org/officeDocument/2006/relationships/hyperlink" Target="https://m.edsoo.ru/7f41c292" TargetMode="External"/><Relationship Id="rId51" Type="http://schemas.openxmlformats.org/officeDocument/2006/relationships/hyperlink" Target="https://m.edsoo.ru/863e9214" TargetMode="External"/><Relationship Id="rId72" Type="http://schemas.openxmlformats.org/officeDocument/2006/relationships/hyperlink" Target="https://m.edsoo.ru/863eb46a" TargetMode="External"/><Relationship Id="rId3" Type="http://schemas.openxmlformats.org/officeDocument/2006/relationships/settings" Target="settings.xml"/><Relationship Id="rId12" Type="http://schemas.openxmlformats.org/officeDocument/2006/relationships/hyperlink" Target="https://m.edsoo.ru/7f41c292" TargetMode="External"/><Relationship Id="rId17" Type="http://schemas.openxmlformats.org/officeDocument/2006/relationships/hyperlink" Target="https://m.edsoo.ru/7f41cc74" TargetMode="External"/><Relationship Id="rId25" Type="http://schemas.openxmlformats.org/officeDocument/2006/relationships/hyperlink" Target="https://m.edsoo.ru/863e6870" TargetMode="External"/><Relationship Id="rId33" Type="http://schemas.openxmlformats.org/officeDocument/2006/relationships/hyperlink" Target="https://m.edsoo.ru/863e7dc4" TargetMode="External"/><Relationship Id="rId38" Type="http://schemas.openxmlformats.org/officeDocument/2006/relationships/hyperlink" Target="https://m.edsoo.ru/863e831e" TargetMode="External"/><Relationship Id="rId46" Type="http://schemas.openxmlformats.org/officeDocument/2006/relationships/hyperlink" Target="https://m.edsoo.ru/863e8c60" TargetMode="External"/><Relationship Id="rId59" Type="http://schemas.openxmlformats.org/officeDocument/2006/relationships/hyperlink" Target="https://m.edsoo.ru/863e9fde" TargetMode="External"/><Relationship Id="rId67" Type="http://schemas.openxmlformats.org/officeDocument/2006/relationships/hyperlink" Target="https://m.edsoo.ru/863eaea2" TargetMode="External"/><Relationship Id="rId20" Type="http://schemas.openxmlformats.org/officeDocument/2006/relationships/hyperlink" Target="https://m.edsoo.ru/863e6122" TargetMode="External"/><Relationship Id="rId41" Type="http://schemas.openxmlformats.org/officeDocument/2006/relationships/hyperlink" Target="https://m.edsoo.ru/863e8436" TargetMode="External"/><Relationship Id="rId54" Type="http://schemas.openxmlformats.org/officeDocument/2006/relationships/hyperlink" Target="https://m.edsoo.ru/863e9570" TargetMode="External"/><Relationship Id="rId62" Type="http://schemas.openxmlformats.org/officeDocument/2006/relationships/hyperlink" Target="https://m.edsoo.ru/863ea6be" TargetMode="External"/><Relationship Id="rId70" Type="http://schemas.openxmlformats.org/officeDocument/2006/relationships/hyperlink" Target="https://m.edsoo.ru/863eb348" TargetMode="External"/><Relationship Id="rId75" Type="http://schemas.openxmlformats.org/officeDocument/2006/relationships/hyperlink" Target="https://m.edsoo.ru/863ebd16" TargetMode="External"/><Relationship Id="rId1" Type="http://schemas.openxmlformats.org/officeDocument/2006/relationships/styles" Target="styles.xml"/><Relationship Id="rId6" Type="http://schemas.openxmlformats.org/officeDocument/2006/relationships/hyperlink" Target="https://m.edsoo.ru/7f41c2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44</Pages>
  <Words>10426</Words>
  <Characters>59434</Characters>
  <Application>Microsoft Office Word</Application>
  <DocSecurity>0</DocSecurity>
  <Lines>495</Lines>
  <Paragraphs>139</Paragraphs>
  <ScaleCrop>false</ScaleCrop>
  <Company>Hewlett-Packard</Company>
  <LinksUpToDate>false</LinksUpToDate>
  <CharactersWithSpaces>69721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Школа  Гусино</cp:lastModifiedBy>
  <cp:revision>4</cp:revision>
  <dcterms:created xsi:type="dcterms:W3CDTF">2023-09-08T16:03:00Z</dcterms:created>
  <dcterms:modified xsi:type="dcterms:W3CDTF">2023-10-17T11:28:00Z</dcterms:modified>
</cp:coreProperties>
</file>